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DA" w:rsidRPr="0051414F" w:rsidRDefault="006F6CDA" w:rsidP="002131E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04D28" w:rsidRDefault="00C04D28" w:rsidP="00C04D2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Moção de Repúdio nº 001/2024</w:t>
      </w:r>
    </w:p>
    <w:p w:rsidR="00C04D28" w:rsidRDefault="00C04D28" w:rsidP="00C04D2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04D28" w:rsidRDefault="00C04D28" w:rsidP="00C04D28">
      <w:pPr>
        <w:ind w:firstLine="1134"/>
        <w:jc w:val="both"/>
        <w:rPr>
          <w:rStyle w:val="selectable-text1"/>
        </w:rPr>
      </w:pPr>
      <w:r>
        <w:rPr>
          <w:rFonts w:asciiTheme="minorHAnsi" w:hAnsiTheme="minorHAnsi" w:cstheme="minorHAnsi"/>
          <w:sz w:val="22"/>
          <w:szCs w:val="22"/>
        </w:rPr>
        <w:t>O Vereador</w:t>
      </w:r>
      <w:r>
        <w:rPr>
          <w:rFonts w:asciiTheme="minorHAnsi" w:hAnsiTheme="minorHAnsi" w:cstheme="minorHAnsi"/>
          <w:b/>
          <w:sz w:val="22"/>
          <w:szCs w:val="22"/>
        </w:rPr>
        <w:t xml:space="preserve"> FÁBIO FRANCO, </w:t>
      </w:r>
      <w:r>
        <w:rPr>
          <w:rFonts w:asciiTheme="minorHAnsi" w:hAnsiTheme="minorHAnsi" w:cstheme="minorHAnsi"/>
          <w:sz w:val="22"/>
          <w:szCs w:val="22"/>
        </w:rPr>
        <w:t xml:space="preserve">que ao final subscreve a presente Moção, requer, após ouvido o soberano Plenário desta Casa de Leis, </w:t>
      </w:r>
      <w:r>
        <w:rPr>
          <w:rStyle w:val="selectable-text1"/>
          <w:rFonts w:asciiTheme="minorHAnsi" w:hAnsiTheme="minorHAnsi" w:cstheme="minorHAnsi"/>
          <w:sz w:val="22"/>
          <w:szCs w:val="22"/>
        </w:rPr>
        <w:t>manifestar apoio a população de Rochedo, MS, em repúdio a conduta adotada pela ENERGISA de Mato Grosso do Sul.</w:t>
      </w:r>
    </w:p>
    <w:p w:rsidR="00C04D28" w:rsidRDefault="00C04D28" w:rsidP="00C04D28">
      <w:pPr>
        <w:ind w:firstLine="1418"/>
        <w:jc w:val="both"/>
        <w:rPr>
          <w:rStyle w:val="selectable-text1"/>
          <w:rFonts w:asciiTheme="minorHAnsi" w:hAnsiTheme="minorHAnsi" w:cstheme="minorHAnsi"/>
          <w:sz w:val="22"/>
          <w:szCs w:val="22"/>
        </w:rPr>
      </w:pPr>
    </w:p>
    <w:p w:rsidR="00C04D28" w:rsidRDefault="00C04D28" w:rsidP="00C04D28">
      <w:pPr>
        <w:ind w:firstLine="1134"/>
        <w:jc w:val="both"/>
        <w:rPr>
          <w:rStyle w:val="selectable-text1"/>
          <w:rFonts w:asciiTheme="minorHAnsi" w:hAnsiTheme="minorHAnsi" w:cstheme="minorHAnsi"/>
          <w:sz w:val="22"/>
          <w:szCs w:val="22"/>
        </w:rPr>
      </w:pPr>
      <w:r>
        <w:rPr>
          <w:rStyle w:val="selectable-text1"/>
          <w:rFonts w:asciiTheme="minorHAnsi" w:hAnsiTheme="minorHAnsi" w:cstheme="minorHAnsi"/>
          <w:sz w:val="22"/>
          <w:szCs w:val="22"/>
        </w:rPr>
        <w:t xml:space="preserve">O Vereador Presidente desta Casa de Leis, </w:t>
      </w:r>
      <w:r>
        <w:rPr>
          <w:rStyle w:val="selectable-text1"/>
          <w:rFonts w:asciiTheme="minorHAnsi" w:hAnsiTheme="minorHAnsi" w:cstheme="minorHAnsi"/>
          <w:b/>
          <w:sz w:val="22"/>
          <w:szCs w:val="22"/>
        </w:rPr>
        <w:t>FÁBIO FRANCO</w:t>
      </w:r>
      <w:r>
        <w:rPr>
          <w:rStyle w:val="selectable-text1"/>
          <w:rFonts w:asciiTheme="minorHAnsi" w:hAnsiTheme="minorHAnsi" w:cstheme="minorHAnsi"/>
          <w:i/>
          <w:iCs/>
          <w:sz w:val="22"/>
          <w:szCs w:val="22"/>
        </w:rPr>
        <w:t xml:space="preserve">, </w:t>
      </w:r>
      <w:r>
        <w:rPr>
          <w:rStyle w:val="selectable-text1"/>
          <w:rFonts w:asciiTheme="minorHAnsi" w:hAnsiTheme="minorHAnsi" w:cstheme="minorHAnsi"/>
          <w:sz w:val="22"/>
          <w:szCs w:val="22"/>
        </w:rPr>
        <w:t>no uso de suas atribuições legais, e na forma regimental, após aprovação do Plenário, envia o presente expediente:</w:t>
      </w:r>
    </w:p>
    <w:p w:rsidR="00C04D28" w:rsidRDefault="00C04D28" w:rsidP="00C04D28">
      <w:pPr>
        <w:ind w:firstLine="1418"/>
        <w:jc w:val="both"/>
        <w:rPr>
          <w:rStyle w:val="selectable-text1"/>
          <w:rFonts w:asciiTheme="minorHAnsi" w:hAnsiTheme="minorHAnsi" w:cstheme="minorHAnsi"/>
          <w:sz w:val="22"/>
          <w:szCs w:val="22"/>
        </w:rPr>
      </w:pPr>
    </w:p>
    <w:p w:rsidR="00C04D28" w:rsidRDefault="00C04D28" w:rsidP="00C04D28">
      <w:pPr>
        <w:ind w:firstLine="1134"/>
        <w:jc w:val="both"/>
        <w:rPr>
          <w:rStyle w:val="selectable-text1"/>
          <w:rFonts w:asciiTheme="minorHAnsi" w:hAnsiTheme="minorHAnsi" w:cstheme="minorHAnsi"/>
          <w:iCs/>
          <w:sz w:val="22"/>
          <w:szCs w:val="22"/>
        </w:rPr>
      </w:pPr>
      <w:r>
        <w:rPr>
          <w:rStyle w:val="selectable-text1"/>
          <w:rFonts w:asciiTheme="minorHAnsi" w:hAnsiTheme="minorHAnsi" w:cstheme="minorHAnsi"/>
          <w:iCs/>
          <w:sz w:val="22"/>
          <w:szCs w:val="22"/>
          <w:u w:val="single"/>
        </w:rPr>
        <w:t>Ao Presidente da Agência Nacional de Energia Elétrica</w:t>
      </w:r>
      <w:r>
        <w:rPr>
          <w:rStyle w:val="selectable-text1"/>
          <w:rFonts w:asciiTheme="minorHAnsi" w:hAnsiTheme="minorHAnsi" w:cstheme="minorHAnsi"/>
          <w:iCs/>
          <w:sz w:val="22"/>
          <w:szCs w:val="22"/>
        </w:rPr>
        <w:t xml:space="preserve"> (ANEEL), Sr. Sandoval de </w:t>
      </w:r>
      <w:proofErr w:type="spellStart"/>
      <w:r>
        <w:rPr>
          <w:rStyle w:val="selectable-text1"/>
          <w:rFonts w:asciiTheme="minorHAnsi" w:hAnsiTheme="minorHAnsi" w:cstheme="minorHAnsi"/>
          <w:iCs/>
          <w:sz w:val="22"/>
          <w:szCs w:val="22"/>
        </w:rPr>
        <w:t>Araujo</w:t>
      </w:r>
      <w:proofErr w:type="spellEnd"/>
      <w:r>
        <w:rPr>
          <w:rStyle w:val="selectable-text1"/>
          <w:rFonts w:asciiTheme="minorHAnsi" w:hAnsiTheme="minorHAnsi" w:cstheme="minorHAnsi"/>
          <w:iCs/>
          <w:sz w:val="22"/>
          <w:szCs w:val="22"/>
        </w:rPr>
        <w:t xml:space="preserve"> Feitosa Neto, </w:t>
      </w:r>
      <w:r>
        <w:rPr>
          <w:rStyle w:val="selectable-text1"/>
          <w:rFonts w:asciiTheme="minorHAnsi" w:hAnsiTheme="minorHAnsi" w:cstheme="minorHAnsi"/>
          <w:iCs/>
          <w:sz w:val="22"/>
          <w:szCs w:val="22"/>
          <w:u w:val="single"/>
        </w:rPr>
        <w:t>ao Governador do Estado de Mato Grosso do Sul</w:t>
      </w:r>
      <w:r>
        <w:rPr>
          <w:rStyle w:val="selectable-text1"/>
          <w:rFonts w:asciiTheme="minorHAnsi" w:hAnsiTheme="minorHAnsi" w:cstheme="minorHAnsi"/>
          <w:iCs/>
          <w:sz w:val="22"/>
          <w:szCs w:val="22"/>
        </w:rPr>
        <w:t xml:space="preserve">, Sr. Eduardo Riedel, </w:t>
      </w:r>
      <w:r>
        <w:rPr>
          <w:rStyle w:val="selectable-text1"/>
          <w:rFonts w:asciiTheme="minorHAnsi" w:hAnsiTheme="minorHAnsi" w:cstheme="minorHAnsi"/>
          <w:iCs/>
          <w:sz w:val="22"/>
          <w:szCs w:val="22"/>
          <w:u w:val="single"/>
        </w:rPr>
        <w:t>ao Diretor-presidente da ENERGISA de Mato Grosso do Sul</w:t>
      </w:r>
      <w:r>
        <w:rPr>
          <w:rStyle w:val="selectable-text1"/>
          <w:rFonts w:asciiTheme="minorHAnsi" w:hAnsiTheme="minorHAnsi" w:cstheme="minorHAnsi"/>
          <w:iCs/>
          <w:sz w:val="22"/>
          <w:szCs w:val="22"/>
        </w:rPr>
        <w:t xml:space="preserve">, Sr. Marcelo Vinhaes Monteiro e </w:t>
      </w:r>
      <w:r>
        <w:rPr>
          <w:rStyle w:val="selectable-text1"/>
          <w:rFonts w:asciiTheme="minorHAnsi" w:hAnsiTheme="minorHAnsi" w:cstheme="minorHAnsi"/>
          <w:iCs/>
          <w:sz w:val="22"/>
          <w:szCs w:val="22"/>
          <w:u w:val="single"/>
        </w:rPr>
        <w:t>ao Diretor Técnico e Comercial da ENERGISA de Mato Grosso do Sul</w:t>
      </w:r>
      <w:r>
        <w:rPr>
          <w:rStyle w:val="selectable-text1"/>
          <w:rFonts w:asciiTheme="minorHAnsi" w:hAnsiTheme="minorHAnsi" w:cstheme="minorHAnsi"/>
          <w:iCs/>
          <w:sz w:val="22"/>
          <w:szCs w:val="22"/>
        </w:rPr>
        <w:t>, Sr. Paulo Roberto dos Santos, para conhecimento da presente moção, como manifestação de vontade da maioria absoluta do Povo de Rochedo/MS, mediante deliberação de seus representantes legitimamente eleitos, no intuito de requerer providencias a concessionária de energia elétrica quanto a má qualidade dos serviços prestados aos consumidores.</w:t>
      </w:r>
    </w:p>
    <w:p w:rsidR="00C04D28" w:rsidRDefault="00C04D28" w:rsidP="00C04D28">
      <w:pPr>
        <w:ind w:firstLine="1418"/>
        <w:jc w:val="both"/>
        <w:rPr>
          <w:rStyle w:val="selectable-text1"/>
          <w:rFonts w:asciiTheme="minorHAnsi" w:hAnsiTheme="minorHAnsi" w:cstheme="minorHAnsi"/>
          <w:iCs/>
          <w:sz w:val="22"/>
          <w:szCs w:val="22"/>
        </w:rPr>
      </w:pPr>
    </w:p>
    <w:p w:rsidR="00C04D28" w:rsidRDefault="00C04D28" w:rsidP="00C04D28">
      <w:pPr>
        <w:ind w:firstLine="1134"/>
        <w:jc w:val="both"/>
        <w:rPr>
          <w:rStyle w:val="selectable-text1"/>
          <w:rFonts w:asciiTheme="minorHAnsi" w:hAnsiTheme="minorHAnsi" w:cstheme="minorHAnsi"/>
          <w:sz w:val="22"/>
          <w:szCs w:val="22"/>
        </w:rPr>
      </w:pPr>
      <w:r>
        <w:rPr>
          <w:rStyle w:val="selectable-text1"/>
          <w:rFonts w:asciiTheme="minorHAnsi" w:hAnsiTheme="minorHAnsi" w:cstheme="minorHAnsi"/>
          <w:sz w:val="22"/>
          <w:szCs w:val="22"/>
        </w:rPr>
        <w:t>É ressabido e já alvo de inúmeras matérias jornalísticas na mídia falada, escrita e televisionada, que os serviços de fornecimento de energia elétrica no Estado de Mato Grosso do Sul vêm deixando a desejar, as tarifas são altas e o serviço vem se mostrando insatisfatório para a maioria da população, com oscilações, quedas e demora no restabelecimento, o que traz todo o transtorno que a falta da energia impõe a população, geladeiras param de funcionar, pessoas ficam sem poder entrar nas suas casas porque os portões não abrem e tantas outras coisas.</w:t>
      </w:r>
    </w:p>
    <w:p w:rsidR="00C04D28" w:rsidRDefault="00C04D28" w:rsidP="00C04D28">
      <w:pPr>
        <w:ind w:firstLine="1134"/>
        <w:jc w:val="both"/>
        <w:rPr>
          <w:rStyle w:val="selectable-text1"/>
          <w:rFonts w:asciiTheme="minorHAnsi" w:hAnsiTheme="minorHAnsi" w:cstheme="minorHAnsi"/>
          <w:sz w:val="22"/>
          <w:szCs w:val="22"/>
        </w:rPr>
      </w:pPr>
    </w:p>
    <w:p w:rsidR="00C04D28" w:rsidRDefault="00C04D28" w:rsidP="00C04D28">
      <w:pPr>
        <w:ind w:firstLine="1134"/>
        <w:jc w:val="both"/>
        <w:rPr>
          <w:rStyle w:val="selectable-text1"/>
          <w:rFonts w:asciiTheme="minorHAnsi" w:hAnsiTheme="minorHAnsi" w:cstheme="minorHAnsi"/>
          <w:sz w:val="22"/>
          <w:szCs w:val="22"/>
        </w:rPr>
      </w:pPr>
      <w:r>
        <w:rPr>
          <w:rStyle w:val="selectable-text1"/>
          <w:rFonts w:asciiTheme="minorHAnsi" w:hAnsiTheme="minorHAnsi" w:cstheme="minorHAnsi"/>
          <w:sz w:val="22"/>
          <w:szCs w:val="22"/>
        </w:rPr>
        <w:t>O fornecimento de energia elétrica é considerado como serviço essencial e fundamental a subsistência humana, tal qual especificado no artigo 2º, inciso XLIV, alínea “</w:t>
      </w:r>
      <w:r>
        <w:rPr>
          <w:rStyle w:val="selectable-text1"/>
          <w:rFonts w:asciiTheme="minorHAnsi" w:hAnsiTheme="minorHAnsi" w:cstheme="minorHAnsi"/>
          <w:i/>
          <w:sz w:val="22"/>
          <w:szCs w:val="22"/>
        </w:rPr>
        <w:t>a</w:t>
      </w:r>
      <w:r>
        <w:rPr>
          <w:rStyle w:val="selectable-text1"/>
          <w:rFonts w:asciiTheme="minorHAnsi" w:hAnsiTheme="minorHAnsi" w:cstheme="minorHAnsi"/>
          <w:sz w:val="22"/>
          <w:szCs w:val="22"/>
        </w:rPr>
        <w:t>” da Resolução nº 1.000/2021 da ANEEL</w:t>
      </w:r>
      <w:r>
        <w:rPr>
          <w:rStyle w:val="Refdenotaderodap"/>
          <w:rFonts w:asciiTheme="minorHAnsi" w:hAnsiTheme="minorHAnsi" w:cstheme="minorHAnsi"/>
          <w:sz w:val="22"/>
          <w:szCs w:val="22"/>
        </w:rPr>
        <w:footnoteReference w:id="1"/>
      </w:r>
      <w:r>
        <w:rPr>
          <w:rStyle w:val="selectable-text1"/>
          <w:rFonts w:asciiTheme="minorHAnsi" w:hAnsiTheme="minorHAnsi" w:cstheme="minorHAnsi"/>
          <w:sz w:val="22"/>
          <w:szCs w:val="22"/>
        </w:rPr>
        <w:t>, hoje sem energia elétrica não só as pessoas ficam “</w:t>
      </w:r>
      <w:r>
        <w:rPr>
          <w:rStyle w:val="selectable-text1"/>
          <w:rFonts w:asciiTheme="minorHAnsi" w:hAnsiTheme="minorHAnsi" w:cstheme="minorHAnsi"/>
          <w:i/>
          <w:sz w:val="22"/>
          <w:szCs w:val="22"/>
        </w:rPr>
        <w:t>no escuro</w:t>
      </w:r>
      <w:r>
        <w:rPr>
          <w:rStyle w:val="selectable-text1"/>
          <w:rFonts w:asciiTheme="minorHAnsi" w:hAnsiTheme="minorHAnsi" w:cstheme="minorHAnsi"/>
          <w:sz w:val="22"/>
          <w:szCs w:val="22"/>
        </w:rPr>
        <w:t>”, como os alimentos estragam, as produções se perdem e vida pode ser silenciosamente tirada porque um respirador deixou de funcionar ou um atendimento de urgência não pode ser concluído, infelizmente no nosso Estado estamos “</w:t>
      </w:r>
      <w:r>
        <w:rPr>
          <w:rStyle w:val="selectable-text1"/>
          <w:rFonts w:asciiTheme="minorHAnsi" w:hAnsiTheme="minorHAnsi" w:cstheme="minorHAnsi"/>
          <w:i/>
          <w:sz w:val="22"/>
          <w:szCs w:val="22"/>
        </w:rPr>
        <w:t>reféns</w:t>
      </w:r>
      <w:r>
        <w:rPr>
          <w:rStyle w:val="selectable-text1"/>
          <w:rFonts w:asciiTheme="minorHAnsi" w:hAnsiTheme="minorHAnsi" w:cstheme="minorHAnsi"/>
          <w:sz w:val="22"/>
          <w:szCs w:val="22"/>
        </w:rPr>
        <w:t xml:space="preserve">” de uma concessionaria que embora cobre pelos serviços, parece que não fez questão de acompanhar o crescimento da </w:t>
      </w:r>
      <w:r>
        <w:rPr>
          <w:rStyle w:val="selectable-text1"/>
          <w:rFonts w:asciiTheme="minorHAnsi" w:hAnsiTheme="minorHAnsi" w:cstheme="minorHAnsi"/>
          <w:sz w:val="22"/>
          <w:szCs w:val="22"/>
        </w:rPr>
        <w:lastRenderedPageBreak/>
        <w:t>população, ao menos é o que se conclui das alegações de aumento de demanda apresentadas pela concessionária, que não raro resultam na cobrança do particular para o incremento da rede de energia, atribuindo a esse consumidor a obrigação de troca de transformador em fim de linha, para possibilitar o fornecimento oneroso de energia elétrica em novos imóveis.</w:t>
      </w:r>
    </w:p>
    <w:p w:rsidR="00C04D28" w:rsidRDefault="00C04D28" w:rsidP="00C04D28">
      <w:pPr>
        <w:ind w:firstLine="1134"/>
        <w:jc w:val="both"/>
        <w:rPr>
          <w:rStyle w:val="selectable-text1"/>
          <w:rFonts w:asciiTheme="minorHAnsi" w:hAnsiTheme="minorHAnsi" w:cstheme="minorHAnsi"/>
          <w:sz w:val="22"/>
          <w:szCs w:val="22"/>
        </w:rPr>
      </w:pPr>
    </w:p>
    <w:p w:rsidR="00C04D28" w:rsidRDefault="00C04D28" w:rsidP="00C04D28">
      <w:pPr>
        <w:ind w:firstLine="1134"/>
        <w:jc w:val="both"/>
        <w:rPr>
          <w:rStyle w:val="selectable-text1"/>
          <w:rFonts w:asciiTheme="minorHAnsi" w:hAnsiTheme="minorHAnsi" w:cstheme="minorHAnsi"/>
          <w:sz w:val="22"/>
          <w:szCs w:val="22"/>
        </w:rPr>
      </w:pPr>
      <w:r>
        <w:rPr>
          <w:rStyle w:val="selectable-text1"/>
          <w:rFonts w:asciiTheme="minorHAnsi" w:hAnsiTheme="minorHAnsi" w:cstheme="minorHAnsi"/>
          <w:sz w:val="22"/>
          <w:szCs w:val="22"/>
        </w:rPr>
        <w:t>Cobra-se pelo fornecimento, cobra-se para começar a fornecer, cobra-se para religação e se entrega um produto que deixa a desejar, com falhas, oscilações e interrupções que duram horas, dias, sem que o consumidor consiga ter informações acerca do que será executado e quando será executado para restabelecer o fornecimento de energia elétrica no seu imóvel, já que o serviço de atendimento ao consumidor é moroso, falho e vago.</w:t>
      </w:r>
    </w:p>
    <w:p w:rsidR="00C04D28" w:rsidRDefault="00C04D28" w:rsidP="00C04D28">
      <w:pPr>
        <w:ind w:firstLine="1134"/>
        <w:jc w:val="both"/>
        <w:rPr>
          <w:rStyle w:val="selectable-text1"/>
          <w:rFonts w:asciiTheme="minorHAnsi" w:hAnsiTheme="minorHAnsi" w:cstheme="minorHAnsi"/>
          <w:sz w:val="22"/>
          <w:szCs w:val="22"/>
        </w:rPr>
      </w:pPr>
    </w:p>
    <w:p w:rsidR="00C04D28" w:rsidRDefault="00C04D28" w:rsidP="00C04D28">
      <w:pPr>
        <w:ind w:firstLine="1134"/>
        <w:jc w:val="both"/>
        <w:rPr>
          <w:rStyle w:val="selectable-text1"/>
          <w:rFonts w:asciiTheme="minorHAnsi" w:hAnsiTheme="minorHAnsi" w:cstheme="minorHAnsi"/>
          <w:sz w:val="22"/>
          <w:szCs w:val="22"/>
        </w:rPr>
      </w:pPr>
      <w:r>
        <w:rPr>
          <w:rStyle w:val="selectable-text1"/>
          <w:rFonts w:asciiTheme="minorHAnsi" w:hAnsiTheme="minorHAnsi" w:cstheme="minorHAnsi"/>
          <w:sz w:val="22"/>
          <w:szCs w:val="22"/>
        </w:rPr>
        <w:t>A situação fica pior nos dias de chuva.</w:t>
      </w:r>
    </w:p>
    <w:p w:rsidR="00C04D28" w:rsidRDefault="00C04D28" w:rsidP="00C04D28">
      <w:pPr>
        <w:ind w:firstLine="1134"/>
        <w:jc w:val="both"/>
        <w:rPr>
          <w:rStyle w:val="selectable-text1"/>
          <w:rFonts w:asciiTheme="minorHAnsi" w:hAnsiTheme="minorHAnsi" w:cstheme="minorHAnsi"/>
          <w:sz w:val="22"/>
          <w:szCs w:val="22"/>
        </w:rPr>
      </w:pPr>
    </w:p>
    <w:p w:rsidR="00C04D28" w:rsidRDefault="00C04D28" w:rsidP="00C04D28">
      <w:pPr>
        <w:ind w:firstLine="1134"/>
        <w:jc w:val="both"/>
        <w:rPr>
          <w:rStyle w:val="selectable-text1"/>
          <w:rFonts w:asciiTheme="minorHAnsi" w:hAnsiTheme="minorHAnsi" w:cstheme="minorHAnsi"/>
          <w:sz w:val="22"/>
          <w:szCs w:val="22"/>
        </w:rPr>
      </w:pPr>
      <w:r>
        <w:rPr>
          <w:rStyle w:val="selectable-text1"/>
          <w:rFonts w:asciiTheme="minorHAnsi" w:hAnsiTheme="minorHAnsi" w:cstheme="minorHAnsi"/>
          <w:sz w:val="22"/>
          <w:szCs w:val="22"/>
        </w:rPr>
        <w:t>Na zona rural de Rochedo a questão consegue se tornar ainda pior: as oscilações no fornecimento danificam equipamentos de grande necessidade como bombas de poços artesianos, resfriadores de leite, moedores de ração, equipamentos estes que tem de ser consertados à custa dos produtores rurais, pois a própria ENERGISA não reconhece a falha dos seus serviços quando acionada civilmente para reparar os danos que causa aos consumidores, isso aliado a demora na resposta das solicitações só aumenta o descontentamento dos consumidores, que não raro, promovem o conserto e substituição dos equipamentos as suas própria custas, para minimizar prejuízos, já que a vaca continua produzindo leite com ou sem energia elétrica e a produção precisa ser acondicionada adequadamente para o consumo humano.</w:t>
      </w:r>
    </w:p>
    <w:p w:rsidR="00C04D28" w:rsidRDefault="00C04D28" w:rsidP="00C04D28">
      <w:pPr>
        <w:ind w:firstLine="1134"/>
        <w:jc w:val="both"/>
        <w:rPr>
          <w:rStyle w:val="selectable-text1"/>
          <w:rFonts w:asciiTheme="minorHAnsi" w:hAnsiTheme="minorHAnsi" w:cstheme="minorHAnsi"/>
          <w:sz w:val="22"/>
          <w:szCs w:val="22"/>
        </w:rPr>
      </w:pPr>
    </w:p>
    <w:p w:rsidR="00C04D28" w:rsidRDefault="00C04D28" w:rsidP="00C04D28">
      <w:pPr>
        <w:ind w:firstLine="1134"/>
        <w:jc w:val="both"/>
        <w:rPr>
          <w:rStyle w:val="selectable-text1"/>
          <w:rFonts w:asciiTheme="minorHAnsi" w:hAnsiTheme="minorHAnsi" w:cstheme="minorHAnsi"/>
          <w:sz w:val="22"/>
          <w:szCs w:val="22"/>
        </w:rPr>
      </w:pPr>
      <w:r>
        <w:rPr>
          <w:rStyle w:val="selectable-text1"/>
          <w:rFonts w:asciiTheme="minorHAnsi" w:hAnsiTheme="minorHAnsi" w:cstheme="minorHAnsi"/>
          <w:sz w:val="22"/>
          <w:szCs w:val="22"/>
        </w:rPr>
        <w:t xml:space="preserve">As falhas são muitas, as reclamações dos consumidores são consistentes e chegam a ser palpáveis, estão nas ruas, nas rodas de conversa, no </w:t>
      </w:r>
      <w:proofErr w:type="spellStart"/>
      <w:r>
        <w:rPr>
          <w:rStyle w:val="selectable-text1"/>
          <w:rFonts w:asciiTheme="minorHAnsi" w:hAnsiTheme="minorHAnsi" w:cstheme="minorHAnsi"/>
          <w:sz w:val="22"/>
          <w:szCs w:val="22"/>
        </w:rPr>
        <w:t>whatsapp</w:t>
      </w:r>
      <w:proofErr w:type="spellEnd"/>
      <w:r>
        <w:rPr>
          <w:rStyle w:val="selectable-text1"/>
          <w:rFonts w:asciiTheme="minorHAnsi" w:hAnsiTheme="minorHAnsi" w:cstheme="minorHAnsi"/>
          <w:sz w:val="22"/>
          <w:szCs w:val="22"/>
        </w:rPr>
        <w:t>, nos jornais, no PROCON, na ANEEL, no Poder Judiciário e nada é feito para evitar novas interrupções e as constantes oscilações no fornecimento de energia elétrica, oscilações estas que são tão comuns que nem a própria ENERGISA reconhece como falha quando os eletrodomésticos acabam sendo danificados por sobre carga elétrica.</w:t>
      </w:r>
    </w:p>
    <w:p w:rsidR="00C04D28" w:rsidRDefault="00C04D28" w:rsidP="00C04D28">
      <w:pPr>
        <w:ind w:firstLine="1134"/>
        <w:jc w:val="both"/>
        <w:rPr>
          <w:rStyle w:val="selectable-text1"/>
          <w:rFonts w:asciiTheme="minorHAnsi" w:hAnsiTheme="minorHAnsi" w:cstheme="minorHAnsi"/>
          <w:sz w:val="22"/>
          <w:szCs w:val="22"/>
        </w:rPr>
      </w:pPr>
    </w:p>
    <w:p w:rsidR="00C04D28" w:rsidRDefault="00C04D28" w:rsidP="00C04D28">
      <w:pPr>
        <w:ind w:firstLine="1134"/>
        <w:jc w:val="both"/>
        <w:rPr>
          <w:rStyle w:val="selectable-text1"/>
          <w:rFonts w:asciiTheme="minorHAnsi" w:hAnsiTheme="minorHAnsi" w:cstheme="minorHAnsi"/>
          <w:sz w:val="22"/>
          <w:szCs w:val="22"/>
        </w:rPr>
      </w:pPr>
      <w:r>
        <w:rPr>
          <w:rStyle w:val="selectable-text1"/>
          <w:rFonts w:asciiTheme="minorHAnsi" w:hAnsiTheme="minorHAnsi" w:cstheme="minorHAnsi"/>
          <w:sz w:val="22"/>
          <w:szCs w:val="22"/>
        </w:rPr>
        <w:t>Vivemos no século XXI como se vivia no século XX, às escuras, com serviço precário que não condiz com o preço das tarifas cobradas pela ENERGISA e tampouco com as obrigações constantes da mencionada Resolução nº 1.000/2021 da ANEEL, que estabelece em seu artigo 4º que:</w:t>
      </w:r>
    </w:p>
    <w:p w:rsidR="00C04D28" w:rsidRDefault="00C04D28" w:rsidP="00C04D28">
      <w:pPr>
        <w:ind w:firstLine="1134"/>
        <w:jc w:val="both"/>
        <w:rPr>
          <w:rStyle w:val="selectable-text1"/>
          <w:rFonts w:asciiTheme="minorHAnsi" w:hAnsiTheme="minorHAnsi" w:cstheme="minorHAnsi"/>
          <w:sz w:val="22"/>
          <w:szCs w:val="22"/>
        </w:rPr>
      </w:pPr>
    </w:p>
    <w:p w:rsidR="00C04D28" w:rsidRDefault="00C04D28" w:rsidP="00C04D28">
      <w:pPr>
        <w:pStyle w:val="NormalWeb"/>
        <w:spacing w:before="0" w:beforeAutospacing="0" w:after="0" w:afterAutospacing="0"/>
        <w:ind w:left="170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Art. 4º. </w:t>
      </w:r>
      <w:r>
        <w:rPr>
          <w:rFonts w:ascii="Courier New" w:hAnsi="Courier New" w:cs="Courier New"/>
          <w:b/>
          <w:color w:val="000000"/>
          <w:sz w:val="20"/>
          <w:szCs w:val="20"/>
          <w:u w:val="single"/>
        </w:rPr>
        <w:t>A distribuidora é responsável pela prestação de serviço adequado ao consumidor e demais usuários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e pelas informações necessárias à defesa de interesses individuais, coletivos ou difusos.</w:t>
      </w:r>
    </w:p>
    <w:p w:rsidR="00C04D28" w:rsidRDefault="00C04D28" w:rsidP="00C04D28">
      <w:pPr>
        <w:pStyle w:val="NormalWeb"/>
        <w:spacing w:before="0" w:beforeAutospacing="0" w:after="0" w:afterAutospacing="0"/>
        <w:ind w:left="170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C04D28" w:rsidRDefault="00C04D28" w:rsidP="00C04D28">
      <w:pPr>
        <w:pStyle w:val="NormalWeb"/>
        <w:spacing w:before="0" w:beforeAutospacing="0" w:after="0" w:afterAutospacing="0"/>
        <w:ind w:left="1701"/>
        <w:jc w:val="both"/>
        <w:rPr>
          <w:rFonts w:ascii="Courier New" w:hAnsi="Courier New" w:cs="Courier New"/>
          <w:i/>
          <w:color w:val="000000"/>
          <w:sz w:val="20"/>
          <w:szCs w:val="20"/>
        </w:rPr>
      </w:pPr>
      <w:r>
        <w:rPr>
          <w:rFonts w:ascii="Courier New" w:hAnsi="Courier New" w:cs="Courier New"/>
          <w:i/>
          <w:color w:val="000000"/>
          <w:sz w:val="20"/>
          <w:szCs w:val="20"/>
        </w:rPr>
        <w:lastRenderedPageBreak/>
        <w:t>§ 1</w:t>
      </w:r>
      <w:r>
        <w:rPr>
          <w:rFonts w:ascii="Courier New" w:hAnsi="Courier New" w:cs="Courier New"/>
          <w:i/>
          <w:color w:val="000000"/>
          <w:sz w:val="20"/>
          <w:szCs w:val="20"/>
          <w:u w:val="single"/>
          <w:vertAlign w:val="superscript"/>
        </w:rPr>
        <w:t>o.</w:t>
      </w:r>
      <w:r>
        <w:rPr>
          <w:rFonts w:ascii="Courier New" w:hAnsi="Courier New" w:cs="Courier New"/>
          <w:i/>
          <w:color w:val="000000"/>
          <w:sz w:val="20"/>
          <w:szCs w:val="20"/>
        </w:rPr>
        <w:t>  </w:t>
      </w:r>
      <w:r>
        <w:rPr>
          <w:rFonts w:ascii="Courier New" w:hAnsi="Courier New" w:cs="Courier New"/>
          <w:b/>
          <w:i/>
          <w:color w:val="000000"/>
          <w:sz w:val="20"/>
          <w:szCs w:val="20"/>
          <w:u w:val="single"/>
        </w:rPr>
        <w:t>Serviço adequado é o que satisfaz as condições de regularidade, continuidade, eficiência, segurança, atualidade, generalidade, cortesia na sua prestação e modicidade das tarifas</w:t>
      </w:r>
      <w:r>
        <w:rPr>
          <w:rFonts w:ascii="Courier New" w:hAnsi="Courier New" w:cs="Courier New"/>
          <w:i/>
          <w:color w:val="000000"/>
          <w:sz w:val="20"/>
          <w:szCs w:val="20"/>
        </w:rPr>
        <w:t>.</w:t>
      </w:r>
    </w:p>
    <w:p w:rsidR="00C04D28" w:rsidRDefault="00C04D28" w:rsidP="00C04D28">
      <w:pPr>
        <w:pStyle w:val="NormalWeb"/>
        <w:spacing w:before="0" w:beforeAutospacing="0" w:after="0" w:afterAutospacing="0"/>
        <w:ind w:left="1701"/>
        <w:jc w:val="both"/>
        <w:rPr>
          <w:rFonts w:ascii="Courier New" w:hAnsi="Courier New" w:cs="Courier New"/>
          <w:i/>
          <w:color w:val="000000"/>
          <w:sz w:val="20"/>
          <w:szCs w:val="20"/>
        </w:rPr>
      </w:pPr>
      <w:r>
        <w:rPr>
          <w:rFonts w:ascii="Courier New" w:hAnsi="Courier New" w:cs="Courier New"/>
          <w:i/>
          <w:color w:val="000000"/>
          <w:sz w:val="20"/>
          <w:szCs w:val="20"/>
        </w:rPr>
        <w:t> </w:t>
      </w:r>
    </w:p>
    <w:p w:rsidR="00C04D28" w:rsidRDefault="00C04D28" w:rsidP="00C04D28">
      <w:pPr>
        <w:pStyle w:val="NormalWeb"/>
        <w:spacing w:before="0" w:beforeAutospacing="0" w:after="0" w:afterAutospacing="0"/>
        <w:ind w:left="1701"/>
        <w:jc w:val="both"/>
        <w:rPr>
          <w:rFonts w:ascii="Courier New" w:hAnsi="Courier New" w:cs="Courier New"/>
          <w:i/>
          <w:color w:val="000000"/>
          <w:sz w:val="20"/>
          <w:szCs w:val="20"/>
        </w:rPr>
      </w:pPr>
      <w:r>
        <w:rPr>
          <w:rFonts w:ascii="Courier New" w:hAnsi="Courier New" w:cs="Courier New"/>
          <w:i/>
          <w:color w:val="000000"/>
          <w:sz w:val="20"/>
          <w:szCs w:val="20"/>
        </w:rPr>
        <w:t>§ 2</w:t>
      </w:r>
      <w:r>
        <w:rPr>
          <w:rFonts w:ascii="Courier New" w:hAnsi="Courier New" w:cs="Courier New"/>
          <w:i/>
          <w:color w:val="000000"/>
          <w:sz w:val="20"/>
          <w:szCs w:val="20"/>
          <w:u w:val="single"/>
          <w:vertAlign w:val="superscript"/>
        </w:rPr>
        <w:t>o.</w:t>
      </w:r>
      <w:r>
        <w:rPr>
          <w:rFonts w:ascii="Courier New" w:hAnsi="Courier New" w:cs="Courier New"/>
          <w:i/>
          <w:color w:val="000000"/>
          <w:sz w:val="20"/>
          <w:szCs w:val="20"/>
        </w:rPr>
        <w:t xml:space="preserve">  A atualidade compreende a modernidade das técnicas, dos equipamentos e das instalações e a sua conservação, a melhoria e expansão do </w:t>
      </w:r>
      <w:proofErr w:type="gramStart"/>
      <w:r>
        <w:rPr>
          <w:rFonts w:ascii="Courier New" w:hAnsi="Courier New" w:cs="Courier New"/>
          <w:i/>
          <w:color w:val="000000"/>
          <w:sz w:val="20"/>
          <w:szCs w:val="20"/>
        </w:rPr>
        <w:t>serviço.(</w:t>
      </w:r>
      <w:proofErr w:type="gramEnd"/>
      <w:r>
        <w:rPr>
          <w:rFonts w:ascii="Courier New" w:hAnsi="Courier New" w:cs="Courier New"/>
          <w:b/>
          <w:i/>
          <w:color w:val="000000"/>
          <w:sz w:val="20"/>
          <w:szCs w:val="20"/>
          <w:u w:val="single"/>
        </w:rPr>
        <w:t>Destacou-se</w:t>
      </w:r>
      <w:r>
        <w:rPr>
          <w:rFonts w:ascii="Courier New" w:hAnsi="Courier New" w:cs="Courier New"/>
          <w:i/>
          <w:color w:val="000000"/>
          <w:sz w:val="20"/>
          <w:szCs w:val="20"/>
        </w:rPr>
        <w:t>).</w:t>
      </w:r>
    </w:p>
    <w:p w:rsidR="00C04D28" w:rsidRDefault="00C04D28" w:rsidP="00C04D28">
      <w:pPr>
        <w:ind w:firstLine="1134"/>
        <w:jc w:val="both"/>
        <w:rPr>
          <w:rStyle w:val="selectable-text1"/>
          <w:rFonts w:asciiTheme="minorHAnsi" w:hAnsiTheme="minorHAnsi" w:cstheme="minorHAnsi"/>
          <w:sz w:val="22"/>
          <w:szCs w:val="22"/>
        </w:rPr>
      </w:pPr>
    </w:p>
    <w:p w:rsidR="00C04D28" w:rsidRDefault="00C04D28" w:rsidP="00C04D28">
      <w:pPr>
        <w:ind w:firstLine="1134"/>
        <w:jc w:val="both"/>
        <w:rPr>
          <w:rStyle w:val="selectable-text1"/>
          <w:rFonts w:asciiTheme="minorHAnsi" w:hAnsiTheme="minorHAnsi" w:cstheme="minorHAnsi"/>
          <w:sz w:val="22"/>
          <w:szCs w:val="22"/>
        </w:rPr>
      </w:pPr>
    </w:p>
    <w:p w:rsidR="00C04D28" w:rsidRDefault="00C04D28" w:rsidP="00C04D28">
      <w:pPr>
        <w:ind w:firstLine="1134"/>
        <w:jc w:val="both"/>
        <w:rPr>
          <w:rStyle w:val="selectable-text1"/>
          <w:rFonts w:asciiTheme="minorHAnsi" w:hAnsiTheme="minorHAnsi" w:cstheme="minorHAnsi"/>
          <w:sz w:val="22"/>
          <w:szCs w:val="22"/>
        </w:rPr>
      </w:pPr>
      <w:r>
        <w:rPr>
          <w:rStyle w:val="selectable-text1"/>
          <w:rFonts w:asciiTheme="minorHAnsi" w:hAnsiTheme="minorHAnsi" w:cstheme="minorHAnsi"/>
          <w:sz w:val="22"/>
          <w:szCs w:val="22"/>
        </w:rPr>
        <w:t>O serviço prestado não vem se mostrando regular, eficiente, seguro e nem as tarifas cobradas dos consumidores são módicas.</w:t>
      </w:r>
    </w:p>
    <w:p w:rsidR="00C04D28" w:rsidRDefault="00C04D28" w:rsidP="00C04D28">
      <w:pPr>
        <w:ind w:firstLine="1134"/>
        <w:jc w:val="both"/>
        <w:rPr>
          <w:rStyle w:val="selectable-text1"/>
          <w:rFonts w:asciiTheme="minorHAnsi" w:hAnsiTheme="minorHAnsi" w:cstheme="minorHAnsi"/>
          <w:sz w:val="22"/>
          <w:szCs w:val="22"/>
        </w:rPr>
      </w:pPr>
    </w:p>
    <w:p w:rsidR="00C04D28" w:rsidRDefault="00C04D28" w:rsidP="00C04D28">
      <w:pPr>
        <w:ind w:firstLine="1134"/>
        <w:jc w:val="both"/>
        <w:rPr>
          <w:rStyle w:val="selectable-text1"/>
          <w:rFonts w:asciiTheme="minorHAnsi" w:hAnsiTheme="minorHAnsi" w:cstheme="minorHAnsi"/>
          <w:sz w:val="22"/>
          <w:szCs w:val="22"/>
        </w:rPr>
      </w:pPr>
      <w:r>
        <w:rPr>
          <w:rStyle w:val="selectable-text1"/>
          <w:rFonts w:asciiTheme="minorHAnsi" w:hAnsiTheme="minorHAnsi" w:cstheme="minorHAnsi"/>
          <w:sz w:val="22"/>
          <w:szCs w:val="22"/>
        </w:rPr>
        <w:t>Em uma rápida consulta ao site do TJMS em maiores especificações, verificou-se a existência de nada menos que 500 (quinhentos) processos contra a ENERGISA em tramite nos Fóruns e Juizados do Estado de Mato Grosso do Sul, quantos processos desses se referem a danos elétricos? Difícil saber sem uma consulta mais detalhada, mas o número assusta e mostra a fragilidade do consumidor frente a concessionária de energia elétrica.</w:t>
      </w:r>
    </w:p>
    <w:p w:rsidR="00C04D28" w:rsidRDefault="00C04D28" w:rsidP="00C04D28">
      <w:pPr>
        <w:ind w:firstLine="1134"/>
        <w:jc w:val="both"/>
        <w:rPr>
          <w:rStyle w:val="selectable-text1"/>
          <w:rFonts w:asciiTheme="minorHAnsi" w:hAnsiTheme="minorHAnsi" w:cstheme="minorHAnsi"/>
          <w:sz w:val="22"/>
          <w:szCs w:val="22"/>
        </w:rPr>
      </w:pPr>
    </w:p>
    <w:p w:rsidR="00C04D28" w:rsidRDefault="00C04D28" w:rsidP="00C04D28">
      <w:pPr>
        <w:ind w:firstLine="1134"/>
        <w:jc w:val="both"/>
        <w:rPr>
          <w:rStyle w:val="selectable-text1"/>
          <w:rFonts w:asciiTheme="minorHAnsi" w:hAnsiTheme="minorHAnsi" w:cstheme="minorHAnsi"/>
          <w:sz w:val="22"/>
          <w:szCs w:val="22"/>
        </w:rPr>
      </w:pPr>
      <w:r>
        <w:rPr>
          <w:rStyle w:val="selectable-text1"/>
          <w:rFonts w:asciiTheme="minorHAnsi" w:hAnsiTheme="minorHAnsi" w:cstheme="minorHAnsi"/>
          <w:sz w:val="22"/>
          <w:szCs w:val="22"/>
        </w:rPr>
        <w:t>A questão urge de providencias para melhoria da qualidade dos serviços prestados pela ENERGISA e esta Casa de Leis, solidária aos munícipes de Rochedo e também refém da má qualidade do fornecimento de energia elétrica, manifesta-se para dar voz a população e para cobrar do Poder Público Estadual, da ANEEL e da própria ENERGISA esclarecimentos quanto as oscilações e interrupções no fornecimento de energia elétrica, sobre o ressarcimento dos danos experimentados pelos consumidores, bem como acerca das providencias que estão sendo tomadas para melhoria da qualidade desses serviços atendimento satisfatório dos consumidores de Rochedo.</w:t>
      </w:r>
    </w:p>
    <w:p w:rsidR="00C04D28" w:rsidRDefault="00C04D28" w:rsidP="00C04D28">
      <w:pPr>
        <w:pStyle w:val="selectable-text"/>
        <w:ind w:firstLine="1134"/>
        <w:jc w:val="both"/>
      </w:pPr>
      <w:r>
        <w:rPr>
          <w:rFonts w:asciiTheme="minorHAnsi" w:hAnsiTheme="minorHAnsi" w:cstheme="minorHAnsi"/>
          <w:sz w:val="22"/>
          <w:szCs w:val="22"/>
        </w:rPr>
        <w:t>Neste contexto, pugna-se que a presente Moção de Repúdio, após aprovada pelos senhores pares, seja encaminhada as autoridades acima mencionadas a fim de tomem conhecimento do repudio da população quanto a má qualidade dos serviços de fornecimento de energia elétrica ao tempo que requer esclarecimentos quanto a melhoria desses serviços e providencias tomadas para tal finalidade.</w:t>
      </w:r>
    </w:p>
    <w:p w:rsidR="00C04D28" w:rsidRDefault="00C04D28" w:rsidP="00C04D28">
      <w:pPr>
        <w:pStyle w:val="selectable-text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Plenário das Deliberações “</w:t>
      </w:r>
      <w:r>
        <w:rPr>
          <w:rFonts w:asciiTheme="minorHAnsi" w:hAnsiTheme="minorHAnsi" w:cstheme="minorHAnsi"/>
          <w:b/>
          <w:sz w:val="22"/>
          <w:szCs w:val="22"/>
        </w:rPr>
        <w:t>Ademar Gomes Sandim</w:t>
      </w:r>
      <w:r w:rsidR="00CC540B">
        <w:rPr>
          <w:rFonts w:asciiTheme="minorHAnsi" w:hAnsiTheme="minorHAnsi" w:cstheme="minorHAnsi"/>
          <w:sz w:val="22"/>
          <w:szCs w:val="22"/>
        </w:rPr>
        <w:t xml:space="preserve">”, em Rochedo, </w:t>
      </w:r>
      <w:r w:rsidR="000321EF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 xml:space="preserve"> de novembro de 2024.</w:t>
      </w:r>
    </w:p>
    <w:p w:rsidR="00C04D28" w:rsidRDefault="00C04D28" w:rsidP="00C04D2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04D28" w:rsidRDefault="00C04D28" w:rsidP="00C04D28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:rsidR="004829FA" w:rsidRPr="007C5AA7" w:rsidRDefault="004829FA" w:rsidP="004829FA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            </w:t>
      </w:r>
      <w:r w:rsidRPr="007C5AA7">
        <w:rPr>
          <w:rFonts w:ascii="Calibri" w:hAnsi="Calibri" w:cs="Calibri"/>
          <w:b/>
          <w:color w:val="000000"/>
          <w:sz w:val="22"/>
          <w:szCs w:val="22"/>
        </w:rPr>
        <w:t xml:space="preserve">FÁBIO FRANCO                 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    </w:t>
      </w:r>
      <w:r w:rsidRPr="007C5AA7">
        <w:rPr>
          <w:rFonts w:ascii="Calibri" w:hAnsi="Calibri" w:cs="Calibri"/>
          <w:b/>
          <w:color w:val="000000"/>
          <w:sz w:val="22"/>
          <w:szCs w:val="22"/>
        </w:rPr>
        <w:t xml:space="preserve">       FÁTIMA QUEIROZ BILSKI                         JOSÉ CORRÊA BARBOSA</w:t>
      </w:r>
    </w:p>
    <w:p w:rsidR="004829FA" w:rsidRPr="007C5AA7" w:rsidRDefault="004829FA" w:rsidP="004829FA">
      <w:pPr>
        <w:rPr>
          <w:rFonts w:ascii="Calibri" w:hAnsi="Calibri" w:cs="Calibri"/>
          <w:b/>
          <w:color w:val="000000"/>
          <w:sz w:val="22"/>
          <w:szCs w:val="22"/>
        </w:rPr>
      </w:pPr>
      <w:r w:rsidRPr="007C5AA7">
        <w:rPr>
          <w:rFonts w:ascii="Calibri" w:hAnsi="Calibri" w:cs="Calibri"/>
          <w:b/>
          <w:color w:val="000000"/>
          <w:sz w:val="22"/>
          <w:szCs w:val="22"/>
        </w:rPr>
        <w:t xml:space="preserve">               Vereador                                         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  </w:t>
      </w:r>
      <w:r w:rsidRPr="007C5AA7">
        <w:rPr>
          <w:rFonts w:ascii="Calibri" w:hAnsi="Calibri" w:cs="Calibri"/>
          <w:b/>
          <w:color w:val="000000"/>
          <w:sz w:val="22"/>
          <w:szCs w:val="22"/>
        </w:rPr>
        <w:t xml:space="preserve"> Vereadora                                                   Vereador                                                         </w:t>
      </w:r>
    </w:p>
    <w:p w:rsidR="004829FA" w:rsidRPr="007C5AA7" w:rsidRDefault="004829FA" w:rsidP="004829FA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4829FA" w:rsidRPr="007C5AA7" w:rsidRDefault="004829FA" w:rsidP="004829FA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4829FA" w:rsidRPr="007C5AA7" w:rsidRDefault="004829FA" w:rsidP="004829FA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4829FA" w:rsidRPr="007C5AA7" w:rsidRDefault="004829FA" w:rsidP="004829FA">
      <w:pPr>
        <w:rPr>
          <w:rFonts w:ascii="Calibri" w:hAnsi="Calibri" w:cs="Calibri"/>
          <w:b/>
          <w:color w:val="000000"/>
          <w:sz w:val="22"/>
          <w:szCs w:val="22"/>
        </w:rPr>
      </w:pPr>
      <w:r w:rsidRPr="007C5AA7">
        <w:rPr>
          <w:rFonts w:ascii="Calibri" w:hAnsi="Calibri" w:cs="Calibri"/>
          <w:b/>
          <w:color w:val="000000"/>
          <w:sz w:val="22"/>
          <w:szCs w:val="22"/>
        </w:rPr>
        <w:t xml:space="preserve">MARIA DA GLÓRIA DE SOUZA FERREIRA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 </w:t>
      </w:r>
      <w:r w:rsidRPr="007C5AA7">
        <w:rPr>
          <w:rFonts w:ascii="Calibri" w:hAnsi="Calibri" w:cs="Calibri"/>
          <w:b/>
          <w:color w:val="000000"/>
          <w:sz w:val="22"/>
          <w:szCs w:val="22"/>
        </w:rPr>
        <w:t>OSVALDO DE FIGUEIREDO MARIANO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  PEDRO LUÍ</w:t>
      </w:r>
      <w:r w:rsidRPr="007C5AA7">
        <w:rPr>
          <w:rFonts w:ascii="Calibri" w:hAnsi="Calibri" w:cs="Calibri"/>
          <w:b/>
          <w:color w:val="000000"/>
          <w:sz w:val="22"/>
          <w:szCs w:val="22"/>
        </w:rPr>
        <w:t>S DA SILVA ALMEIDA</w:t>
      </w:r>
    </w:p>
    <w:p w:rsidR="004829FA" w:rsidRDefault="004829FA" w:rsidP="004829FA">
      <w:pPr>
        <w:rPr>
          <w:rFonts w:ascii="Calibri" w:hAnsi="Calibri" w:cs="Calibri"/>
          <w:b/>
          <w:color w:val="000000"/>
          <w:sz w:val="22"/>
          <w:szCs w:val="22"/>
        </w:rPr>
      </w:pPr>
      <w:r w:rsidRPr="007C5AA7">
        <w:rPr>
          <w:rFonts w:ascii="Calibri" w:hAnsi="Calibri" w:cs="Calibri"/>
          <w:b/>
          <w:color w:val="000000"/>
          <w:sz w:val="22"/>
          <w:szCs w:val="22"/>
        </w:rPr>
        <w:t xml:space="preserve">                 Vereadora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                             Vereador                                                       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Vereador</w:t>
      </w:r>
      <w:proofErr w:type="spellEnd"/>
    </w:p>
    <w:p w:rsidR="004829FA" w:rsidRDefault="004829FA" w:rsidP="004829FA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4829FA" w:rsidRDefault="004829FA" w:rsidP="004829FA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4829FA" w:rsidRDefault="004829FA" w:rsidP="004829FA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4829FA" w:rsidRDefault="004829FA" w:rsidP="004829FA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VALDIR RODRIGUES DE OLIVEIRA                   VALFRIDO BENTO CINTRA                     WALDEMIR LÚCIO RÔMULO</w:t>
      </w:r>
    </w:p>
    <w:p w:rsidR="004829FA" w:rsidRDefault="004829FA" w:rsidP="004829FA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             Vereador                                                              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Vereador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                        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Vereador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:rsidR="004829FA" w:rsidRPr="007C5AA7" w:rsidRDefault="004829FA" w:rsidP="004829F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</w:p>
    <w:p w:rsidR="00DF646A" w:rsidRPr="0051414F" w:rsidRDefault="00DF646A" w:rsidP="00CA72EB">
      <w:pPr>
        <w:shd w:val="clear" w:color="auto" w:fill="FFFFFF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DF646A" w:rsidRPr="0051414F" w:rsidSect="00156D63">
      <w:headerReference w:type="default" r:id="rId7"/>
      <w:footerReference w:type="default" r:id="rId8"/>
      <w:pgSz w:w="11907" w:h="16840" w:code="9"/>
      <w:pgMar w:top="851" w:right="850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69A" w:rsidRDefault="001E569A">
      <w:r>
        <w:separator/>
      </w:r>
    </w:p>
  </w:endnote>
  <w:endnote w:type="continuationSeparator" w:id="0">
    <w:p w:rsidR="001E569A" w:rsidRDefault="001E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ABE" w:rsidRPr="00DF0100" w:rsidRDefault="00F36ABE" w:rsidP="00647419">
    <w:pPr>
      <w:pStyle w:val="Rodap"/>
      <w:jc w:val="center"/>
      <w:rPr>
        <w:sz w:val="16"/>
        <w:szCs w:val="16"/>
      </w:rPr>
    </w:pPr>
  </w:p>
  <w:p w:rsidR="00F36ABE" w:rsidRPr="00DF0100" w:rsidRDefault="00F36ABE" w:rsidP="00647419">
    <w:pPr>
      <w:pStyle w:val="Rodap"/>
      <w:jc w:val="center"/>
      <w:rPr>
        <w:rFonts w:ascii="Bookman Old Style" w:hAnsi="Bookman Old Style"/>
        <w:sz w:val="16"/>
        <w:szCs w:val="16"/>
      </w:rPr>
    </w:pPr>
    <w:r w:rsidRPr="00DF0100">
      <w:rPr>
        <w:rFonts w:ascii="Bookman Old Style" w:hAnsi="Bookman Old Style"/>
        <w:sz w:val="16"/>
        <w:szCs w:val="16"/>
      </w:rPr>
      <w:t>Av. EVANGELINA VIEIRA DE SOUZA Nº 663 – Tel. (67) 3289 -1263 – CEP 79450-000 – Rochedo – Mato Grosso Sul.</w:t>
    </w:r>
  </w:p>
  <w:p w:rsidR="00F36ABE" w:rsidRPr="00DF0100" w:rsidRDefault="00F36ABE" w:rsidP="00647419">
    <w:pPr>
      <w:pStyle w:val="Rodap"/>
      <w:jc w:val="center"/>
      <w:rPr>
        <w:rFonts w:ascii="Bookman Old Style" w:hAnsi="Bookman Old Style"/>
        <w:sz w:val="16"/>
        <w:szCs w:val="16"/>
      </w:rPr>
    </w:pPr>
    <w:r w:rsidRPr="00DF0100">
      <w:rPr>
        <w:rFonts w:ascii="Bookman Old Style" w:hAnsi="Bookman Old Style"/>
        <w:sz w:val="16"/>
        <w:szCs w:val="16"/>
      </w:rPr>
      <w:t>Email-cmrochedo@hotmail.com</w:t>
    </w:r>
  </w:p>
  <w:p w:rsidR="00F36ABE" w:rsidRPr="00DF0100" w:rsidRDefault="00F36ABE">
    <w:pPr>
      <w:pStyle w:val="Rodap"/>
      <w:rPr>
        <w:rFonts w:ascii="Bookman Old Style" w:hAnsi="Bookman Old Styl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69A" w:rsidRDefault="001E569A">
      <w:r>
        <w:separator/>
      </w:r>
    </w:p>
  </w:footnote>
  <w:footnote w:type="continuationSeparator" w:id="0">
    <w:p w:rsidR="001E569A" w:rsidRDefault="001E569A">
      <w:r>
        <w:continuationSeparator/>
      </w:r>
    </w:p>
  </w:footnote>
  <w:footnote w:id="1">
    <w:p w:rsidR="00C04D28" w:rsidRDefault="00C04D28" w:rsidP="00C04D2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Art. 2º Para os fins e efeitos desta Resolução, são adotadas as seguintes definições:</w:t>
      </w:r>
    </w:p>
    <w:p w:rsidR="00C04D28" w:rsidRDefault="00C04D28" w:rsidP="00C04D28">
      <w:pPr>
        <w:pStyle w:val="Textodenotaderodap"/>
        <w:jc w:val="both"/>
      </w:pPr>
      <w:r>
        <w:t>XLIV - serviços ou atividades essenciais: aqueles cuja interrupção coloque em perigo iminente a sobrevivência, a saúde ou a segurança da população e a seguir indicados:</w:t>
      </w:r>
    </w:p>
    <w:p w:rsidR="00C04D28" w:rsidRDefault="00C04D28" w:rsidP="00C04D28">
      <w:pPr>
        <w:pStyle w:val="Textodenotaderodap"/>
        <w:jc w:val="both"/>
      </w:pPr>
      <w:r>
        <w:t>[...]</w:t>
      </w:r>
    </w:p>
    <w:p w:rsidR="00C04D28" w:rsidRDefault="00C04D28" w:rsidP="00C04D28">
      <w:pPr>
        <w:pStyle w:val="Textodenotaderodap"/>
        <w:jc w:val="both"/>
      </w:pPr>
      <w:r>
        <w:t>b) produção, transporte e distribuição de energia elétrica, gás e combustíveis;</w:t>
      </w:r>
    </w:p>
    <w:p w:rsidR="00C04D28" w:rsidRDefault="00C04D28" w:rsidP="00C04D28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6AD" w:rsidRDefault="001F26AD" w:rsidP="001F26AD">
    <w:pPr>
      <w:pStyle w:val="Cabealho"/>
      <w:tabs>
        <w:tab w:val="left" w:pos="2260"/>
      </w:tabs>
      <w:jc w:val="center"/>
      <w:rPr>
        <w:sz w:val="24"/>
      </w:rPr>
    </w:pPr>
    <w:r>
      <w:t>ESTADO DE MATO GROSSO DO SUL</w:t>
    </w:r>
  </w:p>
  <w:p w:rsidR="001F26AD" w:rsidRDefault="001F26AD" w:rsidP="001F26AD">
    <w:pPr>
      <w:pStyle w:val="Cabealho"/>
      <w:tabs>
        <w:tab w:val="left" w:pos="2177"/>
      </w:tabs>
      <w:jc w:val="center"/>
      <w:rPr>
        <w:sz w:val="28"/>
      </w:rPr>
    </w:pPr>
    <w:r>
      <w:rPr>
        <w:sz w:val="28"/>
      </w:rPr>
      <w:t>CÂMARA MUNICIPAL DE ROCHEDO</w:t>
    </w:r>
  </w:p>
  <w:p w:rsidR="001F26AD" w:rsidRDefault="001F26AD" w:rsidP="001F26AD">
    <w:pPr>
      <w:pStyle w:val="Cabealho"/>
      <w:tabs>
        <w:tab w:val="left" w:pos="2177"/>
      </w:tabs>
      <w:jc w:val="center"/>
      <w:rPr>
        <w:b/>
        <w:bCs/>
        <w:sz w:val="32"/>
      </w:rPr>
    </w:pPr>
    <w:r>
      <w:rPr>
        <w:b/>
        <w:bCs/>
        <w:sz w:val="32"/>
      </w:rPr>
      <w:t>PLENÁRIO DAS DELIBERAÇÕES</w:t>
    </w:r>
  </w:p>
  <w:p w:rsidR="001F26AD" w:rsidRDefault="001F26AD" w:rsidP="001F26AD">
    <w:pPr>
      <w:pStyle w:val="Cabealho"/>
      <w:tabs>
        <w:tab w:val="left" w:pos="2177"/>
      </w:tabs>
      <w:rPr>
        <w:b/>
        <w:bCs/>
        <w:sz w:val="32"/>
      </w:rPr>
    </w:pPr>
  </w:p>
  <w:tbl>
    <w:tblPr>
      <w:tblW w:w="964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6"/>
      <w:gridCol w:w="3262"/>
      <w:gridCol w:w="3404"/>
      <w:gridCol w:w="2553"/>
    </w:tblGrid>
    <w:tr w:rsidR="009D72CB" w:rsidTr="009D72CB">
      <w:trPr>
        <w:cantSplit/>
        <w:trHeight w:val="699"/>
      </w:trPr>
      <w:tc>
        <w:tcPr>
          <w:tcW w:w="42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hideMark/>
        </w:tcPr>
        <w:p w:rsidR="009D72CB" w:rsidRDefault="009D72CB" w:rsidP="001F26AD">
          <w:pPr>
            <w:jc w:val="center"/>
            <w:rPr>
              <w:rFonts w:ascii="Arial Narrow" w:hAnsi="Arial Narrow"/>
              <w:b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4452A83A" wp14:editId="320C905D">
                <wp:simplePos x="0" y="0"/>
                <wp:positionH relativeFrom="column">
                  <wp:posOffset>-15875</wp:posOffset>
                </wp:positionH>
                <wp:positionV relativeFrom="paragraph">
                  <wp:posOffset>-909320</wp:posOffset>
                </wp:positionV>
                <wp:extent cx="967740" cy="786765"/>
                <wp:effectExtent l="0" t="0" r="3810" b="0"/>
                <wp:wrapNone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740" cy="786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 Narrow" w:hAnsi="Arial Narrow"/>
              <w:b/>
              <w:sz w:val="18"/>
            </w:rPr>
            <w:t>P</w:t>
          </w:r>
        </w:p>
        <w:p w:rsidR="009D72CB" w:rsidRDefault="009D72CB" w:rsidP="001F26AD">
          <w:pPr>
            <w:jc w:val="center"/>
            <w:rPr>
              <w:rFonts w:ascii="Arial Narrow" w:hAnsi="Arial Narrow"/>
              <w:b/>
              <w:sz w:val="18"/>
            </w:rPr>
          </w:pPr>
          <w:r>
            <w:rPr>
              <w:rFonts w:ascii="Arial Narrow" w:hAnsi="Arial Narrow"/>
              <w:b/>
              <w:sz w:val="18"/>
            </w:rPr>
            <w:t>R</w:t>
          </w:r>
        </w:p>
        <w:p w:rsidR="009D72CB" w:rsidRDefault="009D72CB" w:rsidP="001F26AD">
          <w:pPr>
            <w:jc w:val="center"/>
            <w:rPr>
              <w:rFonts w:ascii="Arial Narrow" w:hAnsi="Arial Narrow"/>
              <w:b/>
              <w:sz w:val="18"/>
            </w:rPr>
          </w:pPr>
          <w:r>
            <w:rPr>
              <w:rFonts w:ascii="Arial Narrow" w:hAnsi="Arial Narrow"/>
              <w:b/>
              <w:sz w:val="18"/>
            </w:rPr>
            <w:t>O</w:t>
          </w:r>
        </w:p>
        <w:p w:rsidR="009D72CB" w:rsidRDefault="009D72CB" w:rsidP="001F26AD">
          <w:pPr>
            <w:jc w:val="center"/>
            <w:rPr>
              <w:rFonts w:ascii="Arial Narrow" w:hAnsi="Arial Narrow"/>
              <w:b/>
              <w:sz w:val="18"/>
            </w:rPr>
          </w:pPr>
          <w:r>
            <w:rPr>
              <w:rFonts w:ascii="Arial Narrow" w:hAnsi="Arial Narrow"/>
              <w:b/>
              <w:sz w:val="18"/>
            </w:rPr>
            <w:t>T</w:t>
          </w:r>
        </w:p>
        <w:p w:rsidR="009D72CB" w:rsidRDefault="009D72CB" w:rsidP="001F26AD">
          <w:pPr>
            <w:jc w:val="center"/>
            <w:rPr>
              <w:rFonts w:ascii="Arial Narrow" w:hAnsi="Arial Narrow"/>
              <w:b/>
              <w:sz w:val="18"/>
            </w:rPr>
          </w:pPr>
          <w:r>
            <w:rPr>
              <w:rFonts w:ascii="Arial Narrow" w:hAnsi="Arial Narrow"/>
              <w:b/>
              <w:sz w:val="18"/>
            </w:rPr>
            <w:t>O</w:t>
          </w:r>
        </w:p>
        <w:p w:rsidR="009D72CB" w:rsidRDefault="009D72CB" w:rsidP="001F26AD">
          <w:pPr>
            <w:jc w:val="center"/>
            <w:rPr>
              <w:rFonts w:ascii="Arial Narrow" w:hAnsi="Arial Narrow"/>
              <w:b/>
              <w:sz w:val="18"/>
            </w:rPr>
          </w:pPr>
          <w:r>
            <w:rPr>
              <w:rFonts w:ascii="Arial Narrow" w:hAnsi="Arial Narrow"/>
              <w:b/>
              <w:sz w:val="18"/>
            </w:rPr>
            <w:t>C</w:t>
          </w:r>
        </w:p>
        <w:p w:rsidR="009D72CB" w:rsidRDefault="009D72CB" w:rsidP="001F26AD">
          <w:pPr>
            <w:jc w:val="center"/>
            <w:rPr>
              <w:rFonts w:ascii="Arial Narrow" w:hAnsi="Arial Narrow"/>
              <w:b/>
              <w:sz w:val="18"/>
            </w:rPr>
          </w:pPr>
          <w:r>
            <w:rPr>
              <w:rFonts w:ascii="Arial Narrow" w:hAnsi="Arial Narrow"/>
              <w:b/>
              <w:sz w:val="18"/>
            </w:rPr>
            <w:t>O</w:t>
          </w:r>
        </w:p>
        <w:p w:rsidR="009D72CB" w:rsidRDefault="009D72CB" w:rsidP="001F26AD">
          <w:pPr>
            <w:jc w:val="center"/>
            <w:rPr>
              <w:rFonts w:ascii="Arial Narrow" w:hAnsi="Arial Narrow"/>
              <w:b/>
              <w:sz w:val="18"/>
            </w:rPr>
          </w:pPr>
          <w:r>
            <w:rPr>
              <w:rFonts w:ascii="Arial Narrow" w:hAnsi="Arial Narrow"/>
              <w:b/>
              <w:sz w:val="18"/>
            </w:rPr>
            <w:t>L</w:t>
          </w:r>
        </w:p>
        <w:p w:rsidR="009D72CB" w:rsidRDefault="009D72CB" w:rsidP="001F26AD">
          <w:pPr>
            <w:jc w:val="center"/>
            <w:rPr>
              <w:rFonts w:ascii="Arial Narrow" w:hAnsi="Arial Narrow"/>
              <w:b/>
              <w:sz w:val="18"/>
            </w:rPr>
          </w:pPr>
          <w:r>
            <w:rPr>
              <w:rFonts w:ascii="Arial Narrow" w:hAnsi="Arial Narrow"/>
              <w:b/>
              <w:sz w:val="18"/>
            </w:rPr>
            <w:t>O</w:t>
          </w:r>
        </w:p>
      </w:tc>
      <w:tc>
        <w:tcPr>
          <w:tcW w:w="326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9D72CB" w:rsidRDefault="009D72CB" w:rsidP="001F26AD">
          <w:pPr>
            <w:jc w:val="center"/>
            <w:rPr>
              <w:rFonts w:ascii="Arial Narrow" w:hAnsi="Arial Narrow"/>
              <w:sz w:val="18"/>
            </w:rPr>
          </w:pPr>
        </w:p>
        <w:p w:rsidR="009D72CB" w:rsidRDefault="009D72CB" w:rsidP="001F26AD">
          <w:pPr>
            <w:pStyle w:val="Ttulo2"/>
            <w:rPr>
              <w:rFonts w:ascii="Arial Narrow" w:hAnsi="Arial Narrow"/>
              <w:b w:val="0"/>
              <w:sz w:val="18"/>
            </w:rPr>
          </w:pPr>
        </w:p>
        <w:p w:rsidR="009D72CB" w:rsidRDefault="009D72CB" w:rsidP="001F26AD">
          <w:pPr>
            <w:pStyle w:val="Ttulo2"/>
            <w:rPr>
              <w:rFonts w:ascii="Arial Narrow" w:hAnsi="Arial Narrow"/>
              <w:b w:val="0"/>
              <w:sz w:val="28"/>
            </w:rPr>
          </w:pPr>
          <w:r>
            <w:rPr>
              <w:rFonts w:ascii="Arial Narrow" w:hAnsi="Arial Narrow"/>
              <w:b w:val="0"/>
              <w:sz w:val="28"/>
            </w:rPr>
            <w:t>Recebemos</w:t>
          </w:r>
        </w:p>
        <w:p w:rsidR="009D72CB" w:rsidRDefault="00C04D28" w:rsidP="001F26AD">
          <w:pPr>
            <w:jc w:val="center"/>
            <w:rPr>
              <w:rFonts w:ascii="Arial Narrow" w:hAnsi="Arial Narrow"/>
              <w:sz w:val="28"/>
            </w:rPr>
          </w:pPr>
          <w:r>
            <w:rPr>
              <w:rFonts w:ascii="Arial Narrow" w:hAnsi="Arial Narrow"/>
              <w:sz w:val="28"/>
            </w:rPr>
            <w:t>04/11</w:t>
          </w:r>
          <w:r w:rsidR="009D72CB">
            <w:rPr>
              <w:rFonts w:ascii="Arial Narrow" w:hAnsi="Arial Narrow"/>
              <w:sz w:val="28"/>
            </w:rPr>
            <w:t>/2024</w:t>
          </w:r>
        </w:p>
        <w:p w:rsidR="009D72CB" w:rsidRDefault="009D72CB" w:rsidP="001F26AD">
          <w:pPr>
            <w:jc w:val="center"/>
            <w:rPr>
              <w:rFonts w:ascii="Arial Narrow" w:hAnsi="Arial Narrow"/>
              <w:sz w:val="28"/>
            </w:rPr>
          </w:pPr>
        </w:p>
        <w:p w:rsidR="009D72CB" w:rsidRDefault="009D72CB" w:rsidP="001F26AD">
          <w:pPr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28"/>
            </w:rPr>
            <w:t>__________________</w:t>
          </w:r>
        </w:p>
      </w:tc>
      <w:tc>
        <w:tcPr>
          <w:tcW w:w="340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hideMark/>
        </w:tcPr>
        <w:p w:rsidR="009D72CB" w:rsidRDefault="009D72CB" w:rsidP="001F26AD">
          <w:pPr>
            <w:pStyle w:val="Ttulo3"/>
            <w:rPr>
              <w:rFonts w:ascii="Arial Narrow" w:hAnsi="Arial Narrow" w:cs="Arial"/>
              <w:sz w:val="22"/>
              <w:szCs w:val="22"/>
            </w:rPr>
          </w:pPr>
          <w:proofErr w:type="gramStart"/>
          <w:r>
            <w:rPr>
              <w:rFonts w:ascii="Arial Narrow" w:hAnsi="Arial Narrow" w:cs="Arial"/>
              <w:sz w:val="22"/>
              <w:szCs w:val="22"/>
            </w:rPr>
            <w:t xml:space="preserve">(  </w:t>
          </w:r>
          <w:proofErr w:type="gramEnd"/>
          <w:r>
            <w:rPr>
              <w:rFonts w:ascii="Arial Narrow" w:hAnsi="Arial Narrow" w:cs="Arial"/>
              <w:sz w:val="22"/>
              <w:szCs w:val="22"/>
            </w:rPr>
            <w:t xml:space="preserve">    ) Projeto de lei</w:t>
          </w:r>
        </w:p>
        <w:p w:rsidR="009D72CB" w:rsidRDefault="009D72CB" w:rsidP="001F26AD">
          <w:pPr>
            <w:rPr>
              <w:rFonts w:ascii="Arial Narrow" w:hAnsi="Arial Narrow" w:cs="Arial"/>
              <w:sz w:val="22"/>
              <w:szCs w:val="22"/>
            </w:rPr>
          </w:pPr>
          <w:proofErr w:type="gramStart"/>
          <w:r>
            <w:rPr>
              <w:rFonts w:ascii="Arial Narrow" w:hAnsi="Arial Narrow" w:cs="Arial"/>
              <w:sz w:val="22"/>
              <w:szCs w:val="22"/>
            </w:rPr>
            <w:t xml:space="preserve">(  </w:t>
          </w:r>
          <w:proofErr w:type="gramEnd"/>
          <w:r>
            <w:rPr>
              <w:rFonts w:ascii="Arial Narrow" w:hAnsi="Arial Narrow" w:cs="Arial"/>
              <w:sz w:val="22"/>
              <w:szCs w:val="22"/>
            </w:rPr>
            <w:t xml:space="preserve">    ) Projeto Decreto Legislativo</w:t>
          </w:r>
        </w:p>
        <w:p w:rsidR="009D72CB" w:rsidRDefault="009D72CB" w:rsidP="001F26AD">
          <w:pPr>
            <w:rPr>
              <w:rFonts w:ascii="Arial Narrow" w:hAnsi="Arial Narrow" w:cs="Arial"/>
              <w:sz w:val="22"/>
              <w:szCs w:val="22"/>
            </w:rPr>
          </w:pPr>
          <w:proofErr w:type="gramStart"/>
          <w:r>
            <w:rPr>
              <w:rFonts w:ascii="Arial Narrow" w:hAnsi="Arial Narrow" w:cs="Arial"/>
              <w:sz w:val="22"/>
              <w:szCs w:val="22"/>
            </w:rPr>
            <w:t xml:space="preserve">(  </w:t>
          </w:r>
          <w:proofErr w:type="gramEnd"/>
          <w:r>
            <w:rPr>
              <w:rFonts w:ascii="Arial Narrow" w:hAnsi="Arial Narrow" w:cs="Arial"/>
              <w:sz w:val="22"/>
              <w:szCs w:val="22"/>
            </w:rPr>
            <w:t xml:space="preserve">    ) Projeto de Resolução</w:t>
          </w:r>
        </w:p>
        <w:p w:rsidR="009D72CB" w:rsidRDefault="009D72CB" w:rsidP="001F26AD">
          <w:pPr>
            <w:rPr>
              <w:rFonts w:ascii="Arial Narrow" w:hAnsi="Arial Narrow" w:cs="Arial"/>
              <w:sz w:val="22"/>
              <w:szCs w:val="22"/>
            </w:rPr>
          </w:pPr>
          <w:proofErr w:type="gramStart"/>
          <w:r>
            <w:rPr>
              <w:rFonts w:ascii="Arial Narrow" w:hAnsi="Arial Narrow" w:cs="Arial"/>
              <w:sz w:val="22"/>
              <w:szCs w:val="22"/>
            </w:rPr>
            <w:t xml:space="preserve">(  </w:t>
          </w:r>
          <w:proofErr w:type="gramEnd"/>
          <w:r>
            <w:rPr>
              <w:rFonts w:ascii="Arial Narrow" w:hAnsi="Arial Narrow" w:cs="Arial"/>
              <w:sz w:val="22"/>
              <w:szCs w:val="22"/>
            </w:rPr>
            <w:t xml:space="preserve">    ) Requerimento</w:t>
          </w:r>
        </w:p>
        <w:p w:rsidR="009D72CB" w:rsidRDefault="009D72CB" w:rsidP="001F26AD">
          <w:pPr>
            <w:tabs>
              <w:tab w:val="left" w:pos="2940"/>
            </w:tabs>
            <w:rPr>
              <w:rFonts w:ascii="Arial Narrow" w:hAnsi="Arial Narrow" w:cs="Arial"/>
              <w:sz w:val="22"/>
              <w:szCs w:val="22"/>
            </w:rPr>
          </w:pPr>
          <w:proofErr w:type="gramStart"/>
          <w:r>
            <w:rPr>
              <w:rFonts w:ascii="Arial Narrow" w:hAnsi="Arial Narrow" w:cs="Arial"/>
              <w:sz w:val="22"/>
              <w:szCs w:val="22"/>
            </w:rPr>
            <w:t xml:space="preserve">(  </w:t>
          </w:r>
          <w:proofErr w:type="gramEnd"/>
          <w:r>
            <w:rPr>
              <w:rFonts w:ascii="Arial Narrow" w:hAnsi="Arial Narrow" w:cs="Arial"/>
              <w:sz w:val="22"/>
              <w:szCs w:val="22"/>
            </w:rPr>
            <w:t xml:space="preserve">    ) Indicação</w:t>
          </w:r>
        </w:p>
        <w:p w:rsidR="009D72CB" w:rsidRDefault="009D72CB" w:rsidP="001F26AD">
          <w:pPr>
            <w:pStyle w:val="Ttulo4"/>
            <w:rPr>
              <w:rFonts w:ascii="Arial Narrow" w:hAnsi="Arial Narrow" w:cs="Arial"/>
              <w:b w:val="0"/>
              <w:sz w:val="22"/>
              <w:szCs w:val="22"/>
            </w:rPr>
          </w:pPr>
          <w:proofErr w:type="gramStart"/>
          <w:r>
            <w:rPr>
              <w:rFonts w:ascii="Arial Narrow" w:hAnsi="Arial Narrow" w:cs="Arial"/>
              <w:b w:val="0"/>
              <w:sz w:val="22"/>
              <w:szCs w:val="22"/>
            </w:rPr>
            <w:t>(  X</w:t>
          </w:r>
          <w:proofErr w:type="gramEnd"/>
          <w:r>
            <w:rPr>
              <w:rFonts w:ascii="Arial Narrow" w:hAnsi="Arial Narrow" w:cs="Arial"/>
              <w:b w:val="0"/>
              <w:sz w:val="22"/>
              <w:szCs w:val="22"/>
            </w:rPr>
            <w:t xml:space="preserve">  )</w:t>
          </w:r>
          <w:r>
            <w:rPr>
              <w:rFonts w:ascii="Arial Narrow" w:hAnsi="Arial Narrow" w:cs="Arial"/>
              <w:sz w:val="22"/>
              <w:szCs w:val="22"/>
            </w:rPr>
            <w:t xml:space="preserve"> </w:t>
          </w:r>
          <w:r>
            <w:rPr>
              <w:rFonts w:ascii="Arial Narrow" w:hAnsi="Arial Narrow" w:cs="Arial"/>
              <w:b w:val="0"/>
              <w:sz w:val="22"/>
              <w:szCs w:val="22"/>
            </w:rPr>
            <w:t>Moção</w:t>
          </w:r>
        </w:p>
        <w:p w:rsidR="009D72CB" w:rsidRDefault="009D72CB" w:rsidP="001F26AD">
          <w:pPr>
            <w:pStyle w:val="Ttulo5"/>
            <w:jc w:val="left"/>
            <w:rPr>
              <w:rFonts w:ascii="Arial Narrow" w:hAnsi="Arial Narrow" w:cs="Arial"/>
              <w:sz w:val="22"/>
              <w:szCs w:val="22"/>
            </w:rPr>
          </w:pPr>
          <w:proofErr w:type="gramStart"/>
          <w:r>
            <w:rPr>
              <w:rFonts w:ascii="Arial Narrow" w:hAnsi="Arial Narrow" w:cs="Arial"/>
              <w:sz w:val="22"/>
              <w:szCs w:val="22"/>
            </w:rPr>
            <w:t xml:space="preserve">(  </w:t>
          </w:r>
          <w:proofErr w:type="gramEnd"/>
          <w:r>
            <w:rPr>
              <w:rFonts w:ascii="Arial Narrow" w:hAnsi="Arial Narrow" w:cs="Arial"/>
              <w:sz w:val="22"/>
              <w:szCs w:val="22"/>
            </w:rPr>
            <w:t xml:space="preserve">    ) Emenda</w:t>
          </w:r>
        </w:p>
        <w:p w:rsidR="009D72CB" w:rsidRDefault="009D72CB" w:rsidP="001F26AD">
          <w:pPr>
            <w:rPr>
              <w:rFonts w:ascii="Arial Narrow" w:hAnsi="Arial Narrow" w:cs="Arial"/>
              <w:sz w:val="22"/>
              <w:szCs w:val="22"/>
            </w:rPr>
          </w:pPr>
          <w:proofErr w:type="gramStart"/>
          <w:r>
            <w:rPr>
              <w:rFonts w:ascii="Arial Narrow" w:hAnsi="Arial Narrow" w:cs="Arial"/>
              <w:sz w:val="22"/>
              <w:szCs w:val="22"/>
            </w:rPr>
            <w:t xml:space="preserve">(  </w:t>
          </w:r>
          <w:proofErr w:type="gramEnd"/>
          <w:r>
            <w:rPr>
              <w:rFonts w:ascii="Arial Narrow" w:hAnsi="Arial Narrow" w:cs="Arial"/>
              <w:sz w:val="22"/>
              <w:szCs w:val="22"/>
            </w:rPr>
            <w:t xml:space="preserve">    ) Pedido de Informação</w:t>
          </w:r>
        </w:p>
        <w:p w:rsidR="009D72CB" w:rsidRDefault="009D72CB" w:rsidP="001F26AD">
          <w:pPr>
            <w:rPr>
              <w:rFonts w:ascii="Arial Narrow" w:hAnsi="Arial Narrow"/>
            </w:rPr>
          </w:pPr>
          <w:r>
            <w:rPr>
              <w:rFonts w:ascii="Arial Narrow" w:hAnsi="Arial Narrow" w:cs="Arial"/>
              <w:sz w:val="22"/>
              <w:szCs w:val="22"/>
            </w:rPr>
            <w:t>(      ) Pedido de Providência</w:t>
          </w:r>
        </w:p>
      </w:tc>
      <w:tc>
        <w:tcPr>
          <w:tcW w:w="25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72CB" w:rsidRDefault="009D72CB" w:rsidP="001F26AD">
          <w:pPr>
            <w:pStyle w:val="Ttulo6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 xml:space="preserve"> </w:t>
          </w:r>
        </w:p>
        <w:p w:rsidR="009D72CB" w:rsidRPr="009D72CB" w:rsidRDefault="009D72CB" w:rsidP="00180BAC">
          <w:pPr>
            <w:pStyle w:val="Ttulo6"/>
            <w:rPr>
              <w:rFonts w:ascii="Arial Narrow" w:hAnsi="Arial Narrow"/>
              <w:szCs w:val="28"/>
            </w:rPr>
          </w:pPr>
          <w:r w:rsidRPr="009D72CB">
            <w:rPr>
              <w:rFonts w:ascii="Arial Narrow" w:hAnsi="Arial Narrow"/>
              <w:szCs w:val="28"/>
            </w:rPr>
            <w:t>Nº: 00</w:t>
          </w:r>
          <w:r w:rsidR="00C04D28">
            <w:rPr>
              <w:rFonts w:ascii="Arial Narrow" w:hAnsi="Arial Narrow"/>
              <w:szCs w:val="28"/>
            </w:rPr>
            <w:t>1</w:t>
          </w:r>
          <w:r w:rsidRPr="009D72CB">
            <w:rPr>
              <w:rFonts w:ascii="Arial Narrow" w:hAnsi="Arial Narrow"/>
              <w:szCs w:val="28"/>
            </w:rPr>
            <w:t>/2024</w:t>
          </w:r>
        </w:p>
      </w:tc>
    </w:tr>
    <w:tr w:rsidR="009D72CB" w:rsidTr="008C6333">
      <w:trPr>
        <w:cantSplit/>
        <w:trHeight w:val="1132"/>
      </w:trPr>
      <w:tc>
        <w:tcPr>
          <w:tcW w:w="42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72CB" w:rsidRDefault="009D72CB" w:rsidP="001F26AD">
          <w:pPr>
            <w:jc w:val="center"/>
            <w:rPr>
              <w:noProof/>
            </w:rPr>
          </w:pPr>
        </w:p>
      </w:tc>
      <w:tc>
        <w:tcPr>
          <w:tcW w:w="326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72CB" w:rsidRDefault="009D72CB" w:rsidP="001F26AD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340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72CB" w:rsidRDefault="009D72CB" w:rsidP="001F26AD">
          <w:pPr>
            <w:pStyle w:val="Ttulo3"/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25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72CB" w:rsidRPr="009913B3" w:rsidRDefault="009D72CB" w:rsidP="009D72CB">
          <w:pPr>
            <w:jc w:val="center"/>
            <w:rPr>
              <w:rFonts w:ascii="Calibri" w:hAnsi="Calibri" w:cs="Calibri"/>
              <w:b/>
            </w:rPr>
          </w:pPr>
          <w:r w:rsidRPr="009913B3">
            <w:rPr>
              <w:rFonts w:ascii="Calibri" w:hAnsi="Calibri" w:cs="Calibri"/>
              <w:b/>
            </w:rPr>
            <w:t>LIDO NA SESSÃO DE</w:t>
          </w:r>
        </w:p>
        <w:p w:rsidR="009D72CB" w:rsidRPr="009913B3" w:rsidRDefault="009D72CB" w:rsidP="009D72CB">
          <w:pPr>
            <w:rPr>
              <w:rFonts w:ascii="Calibri" w:hAnsi="Calibri" w:cs="Calibri"/>
            </w:rPr>
          </w:pPr>
        </w:p>
        <w:p w:rsidR="009D72CB" w:rsidRPr="009913B3" w:rsidRDefault="009D72CB" w:rsidP="009D72CB">
          <w:pPr>
            <w:spacing w:after="240"/>
            <w:rPr>
              <w:rFonts w:ascii="Calibri" w:hAnsi="Calibri" w:cs="Calibri"/>
            </w:rPr>
          </w:pPr>
          <w:r w:rsidRPr="009913B3">
            <w:rPr>
              <w:rFonts w:ascii="Calibri" w:hAnsi="Calibri" w:cs="Calibri"/>
            </w:rPr>
            <w:t>_______/_______/_______.</w:t>
          </w:r>
        </w:p>
        <w:p w:rsidR="009D72CB" w:rsidRPr="009913B3" w:rsidRDefault="009D72CB" w:rsidP="009D72CB">
          <w:pPr>
            <w:pBdr>
              <w:bottom w:val="single" w:sz="12" w:space="1" w:color="auto"/>
            </w:pBdr>
            <w:rPr>
              <w:rFonts w:ascii="Calibri" w:hAnsi="Calibri" w:cs="Calibri"/>
            </w:rPr>
          </w:pPr>
        </w:p>
        <w:p w:rsidR="009D72CB" w:rsidRDefault="009D72CB" w:rsidP="009D72CB">
          <w:pPr>
            <w:jc w:val="center"/>
            <w:rPr>
              <w:b/>
              <w:sz w:val="16"/>
              <w:szCs w:val="16"/>
            </w:rPr>
          </w:pPr>
          <w:r w:rsidRPr="009913B3">
            <w:rPr>
              <w:rFonts w:ascii="Calibri" w:hAnsi="Calibri" w:cs="Calibri"/>
              <w:b/>
              <w:sz w:val="16"/>
              <w:szCs w:val="16"/>
            </w:rPr>
            <w:t>PRESIDENTE</w:t>
          </w:r>
          <w:r w:rsidRPr="007B25AD">
            <w:rPr>
              <w:b/>
              <w:sz w:val="16"/>
              <w:szCs w:val="16"/>
            </w:rPr>
            <w:t xml:space="preserve"> DA CÂMARA MUNICIPAL DE ROCHEDO/MS</w:t>
          </w:r>
        </w:p>
        <w:p w:rsidR="009D72CB" w:rsidRDefault="009D72CB" w:rsidP="001F26AD">
          <w:pPr>
            <w:pStyle w:val="Ttulo6"/>
            <w:rPr>
              <w:rFonts w:ascii="Arial Narrow" w:hAnsi="Arial Narrow"/>
              <w:sz w:val="18"/>
            </w:rPr>
          </w:pPr>
        </w:p>
      </w:tc>
    </w:tr>
  </w:tbl>
  <w:p w:rsidR="001F26AD" w:rsidRDefault="001F26AD">
    <w:pPr>
      <w:pStyle w:val="Cabealho"/>
    </w:pPr>
  </w:p>
  <w:p w:rsidR="00F36ABE" w:rsidRPr="00F85F2D" w:rsidRDefault="00F36ABE">
    <w:pPr>
      <w:pStyle w:val="Cabealho"/>
      <w:tabs>
        <w:tab w:val="clear" w:pos="4419"/>
        <w:tab w:val="clear" w:pos="8838"/>
        <w:tab w:val="left" w:pos="2177"/>
      </w:tabs>
      <w:rPr>
        <w:b/>
        <w:bCs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C9"/>
    <w:rsid w:val="00002AE4"/>
    <w:rsid w:val="0000394F"/>
    <w:rsid w:val="00004D92"/>
    <w:rsid w:val="00006617"/>
    <w:rsid w:val="00010448"/>
    <w:rsid w:val="0001095B"/>
    <w:rsid w:val="0001326A"/>
    <w:rsid w:val="0001702C"/>
    <w:rsid w:val="000206E9"/>
    <w:rsid w:val="00021DCF"/>
    <w:rsid w:val="000228C2"/>
    <w:rsid w:val="00030FC3"/>
    <w:rsid w:val="000321EF"/>
    <w:rsid w:val="00032899"/>
    <w:rsid w:val="00034DE9"/>
    <w:rsid w:val="000444F2"/>
    <w:rsid w:val="000506E4"/>
    <w:rsid w:val="0005281C"/>
    <w:rsid w:val="00053320"/>
    <w:rsid w:val="0005625A"/>
    <w:rsid w:val="00056519"/>
    <w:rsid w:val="000574B9"/>
    <w:rsid w:val="00061188"/>
    <w:rsid w:val="00065189"/>
    <w:rsid w:val="0006579B"/>
    <w:rsid w:val="000727C5"/>
    <w:rsid w:val="00074A20"/>
    <w:rsid w:val="000752ED"/>
    <w:rsid w:val="00080223"/>
    <w:rsid w:val="000938C6"/>
    <w:rsid w:val="00096656"/>
    <w:rsid w:val="00097F10"/>
    <w:rsid w:val="000A7087"/>
    <w:rsid w:val="000C1106"/>
    <w:rsid w:val="000C4859"/>
    <w:rsid w:val="000C668A"/>
    <w:rsid w:val="000C76E8"/>
    <w:rsid w:val="000D2127"/>
    <w:rsid w:val="000D4CC3"/>
    <w:rsid w:val="000D4E93"/>
    <w:rsid w:val="000D6BFC"/>
    <w:rsid w:val="000D79FE"/>
    <w:rsid w:val="000E0451"/>
    <w:rsid w:val="000F2181"/>
    <w:rsid w:val="000F43A2"/>
    <w:rsid w:val="000F5E4B"/>
    <w:rsid w:val="000F7B81"/>
    <w:rsid w:val="00101947"/>
    <w:rsid w:val="001025AF"/>
    <w:rsid w:val="001076C6"/>
    <w:rsid w:val="001106AC"/>
    <w:rsid w:val="00113099"/>
    <w:rsid w:val="00114452"/>
    <w:rsid w:val="00127F51"/>
    <w:rsid w:val="00130223"/>
    <w:rsid w:val="00134B2D"/>
    <w:rsid w:val="00136F3A"/>
    <w:rsid w:val="00141953"/>
    <w:rsid w:val="00141BDA"/>
    <w:rsid w:val="00142B67"/>
    <w:rsid w:val="00147447"/>
    <w:rsid w:val="00150B47"/>
    <w:rsid w:val="00154A77"/>
    <w:rsid w:val="00155DD2"/>
    <w:rsid w:val="00156D63"/>
    <w:rsid w:val="00156EE8"/>
    <w:rsid w:val="00160EB6"/>
    <w:rsid w:val="00170650"/>
    <w:rsid w:val="001771A3"/>
    <w:rsid w:val="00180BAC"/>
    <w:rsid w:val="00183EC4"/>
    <w:rsid w:val="00186216"/>
    <w:rsid w:val="001A0C55"/>
    <w:rsid w:val="001A198A"/>
    <w:rsid w:val="001A3DC2"/>
    <w:rsid w:val="001A70F3"/>
    <w:rsid w:val="001B0619"/>
    <w:rsid w:val="001B09E5"/>
    <w:rsid w:val="001B21FB"/>
    <w:rsid w:val="001B2218"/>
    <w:rsid w:val="001B362B"/>
    <w:rsid w:val="001B445F"/>
    <w:rsid w:val="001C12EF"/>
    <w:rsid w:val="001C73BD"/>
    <w:rsid w:val="001D1849"/>
    <w:rsid w:val="001D34C4"/>
    <w:rsid w:val="001D430F"/>
    <w:rsid w:val="001D7FAB"/>
    <w:rsid w:val="001E569A"/>
    <w:rsid w:val="001E62A0"/>
    <w:rsid w:val="001F26AD"/>
    <w:rsid w:val="001F3C74"/>
    <w:rsid w:val="001F40B9"/>
    <w:rsid w:val="00201083"/>
    <w:rsid w:val="00201FFA"/>
    <w:rsid w:val="00206D37"/>
    <w:rsid w:val="002131E8"/>
    <w:rsid w:val="002163A2"/>
    <w:rsid w:val="00220A44"/>
    <w:rsid w:val="00220BE5"/>
    <w:rsid w:val="00223B2B"/>
    <w:rsid w:val="00226A5A"/>
    <w:rsid w:val="00232181"/>
    <w:rsid w:val="00233EFA"/>
    <w:rsid w:val="00234BC6"/>
    <w:rsid w:val="00237B11"/>
    <w:rsid w:val="002408F5"/>
    <w:rsid w:val="002438A1"/>
    <w:rsid w:val="002467F7"/>
    <w:rsid w:val="00253840"/>
    <w:rsid w:val="0025473F"/>
    <w:rsid w:val="00255A77"/>
    <w:rsid w:val="00255C1A"/>
    <w:rsid w:val="0025602E"/>
    <w:rsid w:val="002569D4"/>
    <w:rsid w:val="002617E7"/>
    <w:rsid w:val="002720BD"/>
    <w:rsid w:val="0027473C"/>
    <w:rsid w:val="00277564"/>
    <w:rsid w:val="0027787F"/>
    <w:rsid w:val="0028027F"/>
    <w:rsid w:val="002831FE"/>
    <w:rsid w:val="00284166"/>
    <w:rsid w:val="00285300"/>
    <w:rsid w:val="002931A2"/>
    <w:rsid w:val="002951DC"/>
    <w:rsid w:val="00295F18"/>
    <w:rsid w:val="00296621"/>
    <w:rsid w:val="002A21CB"/>
    <w:rsid w:val="002A26E0"/>
    <w:rsid w:val="002A4866"/>
    <w:rsid w:val="002A486B"/>
    <w:rsid w:val="002A5854"/>
    <w:rsid w:val="002A6885"/>
    <w:rsid w:val="002A6FE6"/>
    <w:rsid w:val="002A7B97"/>
    <w:rsid w:val="002B1B16"/>
    <w:rsid w:val="002B32A9"/>
    <w:rsid w:val="002B559E"/>
    <w:rsid w:val="002B7FAD"/>
    <w:rsid w:val="002C10C1"/>
    <w:rsid w:val="002C1D30"/>
    <w:rsid w:val="002C579A"/>
    <w:rsid w:val="002C6B8D"/>
    <w:rsid w:val="002D1398"/>
    <w:rsid w:val="002D4E72"/>
    <w:rsid w:val="002E1FC2"/>
    <w:rsid w:val="002E5683"/>
    <w:rsid w:val="002F4551"/>
    <w:rsid w:val="00305654"/>
    <w:rsid w:val="00306713"/>
    <w:rsid w:val="00306830"/>
    <w:rsid w:val="00306D60"/>
    <w:rsid w:val="0030787E"/>
    <w:rsid w:val="00310BFC"/>
    <w:rsid w:val="003112F6"/>
    <w:rsid w:val="00311A6E"/>
    <w:rsid w:val="00311CD9"/>
    <w:rsid w:val="00313026"/>
    <w:rsid w:val="00313D0E"/>
    <w:rsid w:val="00326450"/>
    <w:rsid w:val="00333E00"/>
    <w:rsid w:val="00336F30"/>
    <w:rsid w:val="00342E61"/>
    <w:rsid w:val="00343A62"/>
    <w:rsid w:val="00350234"/>
    <w:rsid w:val="00354071"/>
    <w:rsid w:val="00357660"/>
    <w:rsid w:val="00357A48"/>
    <w:rsid w:val="00370C9E"/>
    <w:rsid w:val="0037496B"/>
    <w:rsid w:val="00380842"/>
    <w:rsid w:val="00380C37"/>
    <w:rsid w:val="0038113D"/>
    <w:rsid w:val="003841FF"/>
    <w:rsid w:val="0038478C"/>
    <w:rsid w:val="0038620C"/>
    <w:rsid w:val="00392454"/>
    <w:rsid w:val="0039552E"/>
    <w:rsid w:val="00395A12"/>
    <w:rsid w:val="00395F91"/>
    <w:rsid w:val="00396BF4"/>
    <w:rsid w:val="003977AE"/>
    <w:rsid w:val="003A7B37"/>
    <w:rsid w:val="003B1556"/>
    <w:rsid w:val="003B4CCF"/>
    <w:rsid w:val="003B5936"/>
    <w:rsid w:val="003B61A7"/>
    <w:rsid w:val="003C1E9B"/>
    <w:rsid w:val="003D0635"/>
    <w:rsid w:val="003D167F"/>
    <w:rsid w:val="003D2A65"/>
    <w:rsid w:val="003D533C"/>
    <w:rsid w:val="003D62C9"/>
    <w:rsid w:val="003E0D9D"/>
    <w:rsid w:val="003E41F4"/>
    <w:rsid w:val="003F019E"/>
    <w:rsid w:val="004033A5"/>
    <w:rsid w:val="0040471A"/>
    <w:rsid w:val="004125BF"/>
    <w:rsid w:val="00412858"/>
    <w:rsid w:val="00412FD4"/>
    <w:rsid w:val="00413226"/>
    <w:rsid w:val="00415799"/>
    <w:rsid w:val="004162D3"/>
    <w:rsid w:val="0041717E"/>
    <w:rsid w:val="00420A39"/>
    <w:rsid w:val="004212DD"/>
    <w:rsid w:val="00424D5A"/>
    <w:rsid w:val="0042626B"/>
    <w:rsid w:val="00427465"/>
    <w:rsid w:val="00430285"/>
    <w:rsid w:val="004314BF"/>
    <w:rsid w:val="004349E2"/>
    <w:rsid w:val="00436D6D"/>
    <w:rsid w:val="00442340"/>
    <w:rsid w:val="004426CA"/>
    <w:rsid w:val="00444152"/>
    <w:rsid w:val="00444A66"/>
    <w:rsid w:val="004475DE"/>
    <w:rsid w:val="0045141D"/>
    <w:rsid w:val="00454303"/>
    <w:rsid w:val="00455E71"/>
    <w:rsid w:val="00456A40"/>
    <w:rsid w:val="00456D09"/>
    <w:rsid w:val="00462A89"/>
    <w:rsid w:val="00463B65"/>
    <w:rsid w:val="00466427"/>
    <w:rsid w:val="00471A42"/>
    <w:rsid w:val="00472057"/>
    <w:rsid w:val="00474EC7"/>
    <w:rsid w:val="004829FA"/>
    <w:rsid w:val="00486475"/>
    <w:rsid w:val="004864FF"/>
    <w:rsid w:val="00487EDA"/>
    <w:rsid w:val="004926B3"/>
    <w:rsid w:val="00492AA2"/>
    <w:rsid w:val="00493E50"/>
    <w:rsid w:val="00496DCB"/>
    <w:rsid w:val="004B0EA7"/>
    <w:rsid w:val="004B5C5C"/>
    <w:rsid w:val="004B7D68"/>
    <w:rsid w:val="004C62D3"/>
    <w:rsid w:val="004D1899"/>
    <w:rsid w:val="004D4CF5"/>
    <w:rsid w:val="004D521B"/>
    <w:rsid w:val="004E102B"/>
    <w:rsid w:val="004F22A3"/>
    <w:rsid w:val="0051414F"/>
    <w:rsid w:val="00514305"/>
    <w:rsid w:val="005146D6"/>
    <w:rsid w:val="0051750C"/>
    <w:rsid w:val="00517CD1"/>
    <w:rsid w:val="0052284A"/>
    <w:rsid w:val="005229F6"/>
    <w:rsid w:val="00525355"/>
    <w:rsid w:val="00531DEA"/>
    <w:rsid w:val="005458E8"/>
    <w:rsid w:val="00551BE6"/>
    <w:rsid w:val="005532CD"/>
    <w:rsid w:val="005610B0"/>
    <w:rsid w:val="00561179"/>
    <w:rsid w:val="00562C45"/>
    <w:rsid w:val="005645BF"/>
    <w:rsid w:val="00566A58"/>
    <w:rsid w:val="00570E2E"/>
    <w:rsid w:val="0057286C"/>
    <w:rsid w:val="00590B32"/>
    <w:rsid w:val="005929F9"/>
    <w:rsid w:val="00593DFD"/>
    <w:rsid w:val="00593E9F"/>
    <w:rsid w:val="00597F13"/>
    <w:rsid w:val="005A5AAD"/>
    <w:rsid w:val="005A7463"/>
    <w:rsid w:val="005B0A1F"/>
    <w:rsid w:val="005B4212"/>
    <w:rsid w:val="005B7258"/>
    <w:rsid w:val="005C2D0F"/>
    <w:rsid w:val="005C6892"/>
    <w:rsid w:val="005D0537"/>
    <w:rsid w:val="005D1436"/>
    <w:rsid w:val="005D1DDC"/>
    <w:rsid w:val="005D4713"/>
    <w:rsid w:val="005D7925"/>
    <w:rsid w:val="005F2433"/>
    <w:rsid w:val="005F4E80"/>
    <w:rsid w:val="005F737C"/>
    <w:rsid w:val="006050FA"/>
    <w:rsid w:val="006055F3"/>
    <w:rsid w:val="0061107F"/>
    <w:rsid w:val="00611F08"/>
    <w:rsid w:val="006128D7"/>
    <w:rsid w:val="0061304E"/>
    <w:rsid w:val="0062532A"/>
    <w:rsid w:val="00634286"/>
    <w:rsid w:val="00636F5D"/>
    <w:rsid w:val="00637C9C"/>
    <w:rsid w:val="00640F0D"/>
    <w:rsid w:val="0064345F"/>
    <w:rsid w:val="00643A71"/>
    <w:rsid w:val="006467C3"/>
    <w:rsid w:val="00647419"/>
    <w:rsid w:val="00650D53"/>
    <w:rsid w:val="00651555"/>
    <w:rsid w:val="00654DCA"/>
    <w:rsid w:val="00654EA2"/>
    <w:rsid w:val="00672FC2"/>
    <w:rsid w:val="006742D8"/>
    <w:rsid w:val="0067465D"/>
    <w:rsid w:val="00675131"/>
    <w:rsid w:val="00682086"/>
    <w:rsid w:val="006921A5"/>
    <w:rsid w:val="00694CDB"/>
    <w:rsid w:val="00696EFC"/>
    <w:rsid w:val="006A07F0"/>
    <w:rsid w:val="006A1630"/>
    <w:rsid w:val="006A4597"/>
    <w:rsid w:val="006B4BD6"/>
    <w:rsid w:val="006B77A8"/>
    <w:rsid w:val="006C0241"/>
    <w:rsid w:val="006C052B"/>
    <w:rsid w:val="006C162A"/>
    <w:rsid w:val="006D17F7"/>
    <w:rsid w:val="006D207D"/>
    <w:rsid w:val="006D2237"/>
    <w:rsid w:val="006D6D2D"/>
    <w:rsid w:val="006E1821"/>
    <w:rsid w:val="006E5A7E"/>
    <w:rsid w:val="006F6CDA"/>
    <w:rsid w:val="007001F7"/>
    <w:rsid w:val="007073A1"/>
    <w:rsid w:val="0071125F"/>
    <w:rsid w:val="007131A4"/>
    <w:rsid w:val="00713425"/>
    <w:rsid w:val="00714D5B"/>
    <w:rsid w:val="007234D4"/>
    <w:rsid w:val="00725438"/>
    <w:rsid w:val="0072765A"/>
    <w:rsid w:val="00727C2C"/>
    <w:rsid w:val="007318AE"/>
    <w:rsid w:val="0074387B"/>
    <w:rsid w:val="00744BEF"/>
    <w:rsid w:val="00766ADA"/>
    <w:rsid w:val="00775468"/>
    <w:rsid w:val="00783B56"/>
    <w:rsid w:val="00784A34"/>
    <w:rsid w:val="00792AF8"/>
    <w:rsid w:val="00795A86"/>
    <w:rsid w:val="007A0738"/>
    <w:rsid w:val="007A2497"/>
    <w:rsid w:val="007A4C7C"/>
    <w:rsid w:val="007A4D7B"/>
    <w:rsid w:val="007B3DC1"/>
    <w:rsid w:val="007B5FED"/>
    <w:rsid w:val="007B7987"/>
    <w:rsid w:val="007C0303"/>
    <w:rsid w:val="007D142D"/>
    <w:rsid w:val="007D653B"/>
    <w:rsid w:val="007E2787"/>
    <w:rsid w:val="007E3B29"/>
    <w:rsid w:val="007E6A4F"/>
    <w:rsid w:val="007E7E38"/>
    <w:rsid w:val="007F02C8"/>
    <w:rsid w:val="007F0EA2"/>
    <w:rsid w:val="00810332"/>
    <w:rsid w:val="00813D2F"/>
    <w:rsid w:val="00813E24"/>
    <w:rsid w:val="00814F9F"/>
    <w:rsid w:val="008162C5"/>
    <w:rsid w:val="00816424"/>
    <w:rsid w:val="0082141E"/>
    <w:rsid w:val="00821D7D"/>
    <w:rsid w:val="00822098"/>
    <w:rsid w:val="00825C93"/>
    <w:rsid w:val="00826059"/>
    <w:rsid w:val="00833834"/>
    <w:rsid w:val="00853AF3"/>
    <w:rsid w:val="00855802"/>
    <w:rsid w:val="00862D36"/>
    <w:rsid w:val="00866BCC"/>
    <w:rsid w:val="00870CFA"/>
    <w:rsid w:val="00871223"/>
    <w:rsid w:val="00876CAE"/>
    <w:rsid w:val="008817CF"/>
    <w:rsid w:val="00883E4E"/>
    <w:rsid w:val="00884C30"/>
    <w:rsid w:val="00884D07"/>
    <w:rsid w:val="00885F74"/>
    <w:rsid w:val="00887438"/>
    <w:rsid w:val="00892DC3"/>
    <w:rsid w:val="00895F8E"/>
    <w:rsid w:val="008A37FB"/>
    <w:rsid w:val="008A7DC8"/>
    <w:rsid w:val="008C25C0"/>
    <w:rsid w:val="008C6FEF"/>
    <w:rsid w:val="008D10D1"/>
    <w:rsid w:val="008E14A1"/>
    <w:rsid w:val="008F561A"/>
    <w:rsid w:val="0090361E"/>
    <w:rsid w:val="009112C6"/>
    <w:rsid w:val="0091242E"/>
    <w:rsid w:val="00912911"/>
    <w:rsid w:val="009158D6"/>
    <w:rsid w:val="0092265A"/>
    <w:rsid w:val="00941A6D"/>
    <w:rsid w:val="00941A9D"/>
    <w:rsid w:val="00941E67"/>
    <w:rsid w:val="00947202"/>
    <w:rsid w:val="0095077A"/>
    <w:rsid w:val="00956CBC"/>
    <w:rsid w:val="00960EED"/>
    <w:rsid w:val="009626AE"/>
    <w:rsid w:val="009629F8"/>
    <w:rsid w:val="0096711C"/>
    <w:rsid w:val="00972E67"/>
    <w:rsid w:val="00980A59"/>
    <w:rsid w:val="00986577"/>
    <w:rsid w:val="009907A0"/>
    <w:rsid w:val="00992B9A"/>
    <w:rsid w:val="00993377"/>
    <w:rsid w:val="009935BE"/>
    <w:rsid w:val="009948B2"/>
    <w:rsid w:val="009A27FD"/>
    <w:rsid w:val="009B214F"/>
    <w:rsid w:val="009B7E35"/>
    <w:rsid w:val="009C0C1D"/>
    <w:rsid w:val="009C129D"/>
    <w:rsid w:val="009C4138"/>
    <w:rsid w:val="009C4231"/>
    <w:rsid w:val="009C5FEC"/>
    <w:rsid w:val="009C7170"/>
    <w:rsid w:val="009C7656"/>
    <w:rsid w:val="009D1E23"/>
    <w:rsid w:val="009D226B"/>
    <w:rsid w:val="009D26E3"/>
    <w:rsid w:val="009D5B0A"/>
    <w:rsid w:val="009D72CB"/>
    <w:rsid w:val="009D7F22"/>
    <w:rsid w:val="009E18BD"/>
    <w:rsid w:val="009E62F5"/>
    <w:rsid w:val="009E72B2"/>
    <w:rsid w:val="009F10EC"/>
    <w:rsid w:val="009F529B"/>
    <w:rsid w:val="009F6827"/>
    <w:rsid w:val="00A009F9"/>
    <w:rsid w:val="00A019B3"/>
    <w:rsid w:val="00A067A2"/>
    <w:rsid w:val="00A078B7"/>
    <w:rsid w:val="00A120B1"/>
    <w:rsid w:val="00A125C0"/>
    <w:rsid w:val="00A16368"/>
    <w:rsid w:val="00A27344"/>
    <w:rsid w:val="00A326BC"/>
    <w:rsid w:val="00A348EA"/>
    <w:rsid w:val="00A34CCC"/>
    <w:rsid w:val="00A36F76"/>
    <w:rsid w:val="00A373B3"/>
    <w:rsid w:val="00A46311"/>
    <w:rsid w:val="00A465D0"/>
    <w:rsid w:val="00A46A70"/>
    <w:rsid w:val="00A5034C"/>
    <w:rsid w:val="00A5505C"/>
    <w:rsid w:val="00A55C44"/>
    <w:rsid w:val="00A56E4A"/>
    <w:rsid w:val="00A67911"/>
    <w:rsid w:val="00A8604C"/>
    <w:rsid w:val="00A870C6"/>
    <w:rsid w:val="00A90B61"/>
    <w:rsid w:val="00A96359"/>
    <w:rsid w:val="00A97C60"/>
    <w:rsid w:val="00AA102E"/>
    <w:rsid w:val="00AA29E4"/>
    <w:rsid w:val="00AB0301"/>
    <w:rsid w:val="00AB2152"/>
    <w:rsid w:val="00AB6756"/>
    <w:rsid w:val="00AD08F5"/>
    <w:rsid w:val="00AD1F26"/>
    <w:rsid w:val="00AD5C10"/>
    <w:rsid w:val="00AE4E03"/>
    <w:rsid w:val="00AE5537"/>
    <w:rsid w:val="00AE6AD1"/>
    <w:rsid w:val="00AF366B"/>
    <w:rsid w:val="00B00E3F"/>
    <w:rsid w:val="00B01330"/>
    <w:rsid w:val="00B016BF"/>
    <w:rsid w:val="00B03385"/>
    <w:rsid w:val="00B0429A"/>
    <w:rsid w:val="00B109B7"/>
    <w:rsid w:val="00B13788"/>
    <w:rsid w:val="00B15B2C"/>
    <w:rsid w:val="00B175BB"/>
    <w:rsid w:val="00B21BDB"/>
    <w:rsid w:val="00B21D04"/>
    <w:rsid w:val="00B22901"/>
    <w:rsid w:val="00B24128"/>
    <w:rsid w:val="00B25259"/>
    <w:rsid w:val="00B25BBA"/>
    <w:rsid w:val="00B321BE"/>
    <w:rsid w:val="00B41AF4"/>
    <w:rsid w:val="00B42271"/>
    <w:rsid w:val="00B47157"/>
    <w:rsid w:val="00B57ABB"/>
    <w:rsid w:val="00B67EEF"/>
    <w:rsid w:val="00B74DDA"/>
    <w:rsid w:val="00B7727D"/>
    <w:rsid w:val="00B77518"/>
    <w:rsid w:val="00B847C1"/>
    <w:rsid w:val="00B9051B"/>
    <w:rsid w:val="00B93E5B"/>
    <w:rsid w:val="00BA1B6A"/>
    <w:rsid w:val="00BB57E2"/>
    <w:rsid w:val="00BB5C4A"/>
    <w:rsid w:val="00BB7568"/>
    <w:rsid w:val="00BB761E"/>
    <w:rsid w:val="00BC21B6"/>
    <w:rsid w:val="00BC2936"/>
    <w:rsid w:val="00BC574C"/>
    <w:rsid w:val="00BD08C9"/>
    <w:rsid w:val="00BD1A8A"/>
    <w:rsid w:val="00BD3571"/>
    <w:rsid w:val="00BD38D0"/>
    <w:rsid w:val="00BD49DC"/>
    <w:rsid w:val="00BE5CA6"/>
    <w:rsid w:val="00BF0E60"/>
    <w:rsid w:val="00BF4CBC"/>
    <w:rsid w:val="00BF4D11"/>
    <w:rsid w:val="00BF5BD9"/>
    <w:rsid w:val="00C04D28"/>
    <w:rsid w:val="00C06E18"/>
    <w:rsid w:val="00C1444E"/>
    <w:rsid w:val="00C167C9"/>
    <w:rsid w:val="00C170FF"/>
    <w:rsid w:val="00C17B6A"/>
    <w:rsid w:val="00C204E5"/>
    <w:rsid w:val="00C2270D"/>
    <w:rsid w:val="00C2627E"/>
    <w:rsid w:val="00C277DD"/>
    <w:rsid w:val="00C30A83"/>
    <w:rsid w:val="00C32317"/>
    <w:rsid w:val="00C36141"/>
    <w:rsid w:val="00C4141F"/>
    <w:rsid w:val="00C46937"/>
    <w:rsid w:val="00C50EA9"/>
    <w:rsid w:val="00C566D1"/>
    <w:rsid w:val="00C56962"/>
    <w:rsid w:val="00C569AD"/>
    <w:rsid w:val="00C60ED9"/>
    <w:rsid w:val="00C616DE"/>
    <w:rsid w:val="00C62354"/>
    <w:rsid w:val="00C639A8"/>
    <w:rsid w:val="00C733F8"/>
    <w:rsid w:val="00C745F9"/>
    <w:rsid w:val="00C74EAA"/>
    <w:rsid w:val="00C86445"/>
    <w:rsid w:val="00C864F5"/>
    <w:rsid w:val="00CA0EA9"/>
    <w:rsid w:val="00CA31B1"/>
    <w:rsid w:val="00CA3538"/>
    <w:rsid w:val="00CA5BE7"/>
    <w:rsid w:val="00CA72EB"/>
    <w:rsid w:val="00CB4497"/>
    <w:rsid w:val="00CC1DBD"/>
    <w:rsid w:val="00CC20F5"/>
    <w:rsid w:val="00CC540B"/>
    <w:rsid w:val="00CC5B8E"/>
    <w:rsid w:val="00CD0052"/>
    <w:rsid w:val="00CD4173"/>
    <w:rsid w:val="00CE0C17"/>
    <w:rsid w:val="00CE5FB0"/>
    <w:rsid w:val="00CF1D52"/>
    <w:rsid w:val="00CF3962"/>
    <w:rsid w:val="00CF5CFF"/>
    <w:rsid w:val="00CF60C4"/>
    <w:rsid w:val="00D02CE5"/>
    <w:rsid w:val="00D030C6"/>
    <w:rsid w:val="00D030DF"/>
    <w:rsid w:val="00D106A8"/>
    <w:rsid w:val="00D17D0E"/>
    <w:rsid w:val="00D20074"/>
    <w:rsid w:val="00D25D75"/>
    <w:rsid w:val="00D27687"/>
    <w:rsid w:val="00D27A3D"/>
    <w:rsid w:val="00D30869"/>
    <w:rsid w:val="00D32DE5"/>
    <w:rsid w:val="00D337C4"/>
    <w:rsid w:val="00D36995"/>
    <w:rsid w:val="00D437C7"/>
    <w:rsid w:val="00D467E3"/>
    <w:rsid w:val="00D46BAE"/>
    <w:rsid w:val="00D51F8D"/>
    <w:rsid w:val="00D543F8"/>
    <w:rsid w:val="00D7023A"/>
    <w:rsid w:val="00D773F8"/>
    <w:rsid w:val="00D81E17"/>
    <w:rsid w:val="00D8258A"/>
    <w:rsid w:val="00D84A44"/>
    <w:rsid w:val="00D84E08"/>
    <w:rsid w:val="00D97B76"/>
    <w:rsid w:val="00DA2E13"/>
    <w:rsid w:val="00DA66C8"/>
    <w:rsid w:val="00DA6711"/>
    <w:rsid w:val="00DB0D4C"/>
    <w:rsid w:val="00DB1705"/>
    <w:rsid w:val="00DB63B4"/>
    <w:rsid w:val="00DB66AC"/>
    <w:rsid w:val="00DC2C6C"/>
    <w:rsid w:val="00DC3983"/>
    <w:rsid w:val="00DD0334"/>
    <w:rsid w:val="00DD3589"/>
    <w:rsid w:val="00DD43CA"/>
    <w:rsid w:val="00DD5B67"/>
    <w:rsid w:val="00DE2F83"/>
    <w:rsid w:val="00DE5C4E"/>
    <w:rsid w:val="00DE6BEA"/>
    <w:rsid w:val="00DF0100"/>
    <w:rsid w:val="00DF1690"/>
    <w:rsid w:val="00DF2237"/>
    <w:rsid w:val="00DF2880"/>
    <w:rsid w:val="00DF432B"/>
    <w:rsid w:val="00DF646A"/>
    <w:rsid w:val="00E01F32"/>
    <w:rsid w:val="00E06524"/>
    <w:rsid w:val="00E07F7F"/>
    <w:rsid w:val="00E12938"/>
    <w:rsid w:val="00E13C67"/>
    <w:rsid w:val="00E22162"/>
    <w:rsid w:val="00E24D15"/>
    <w:rsid w:val="00E267B4"/>
    <w:rsid w:val="00E32F9A"/>
    <w:rsid w:val="00E3691A"/>
    <w:rsid w:val="00E370E1"/>
    <w:rsid w:val="00E40199"/>
    <w:rsid w:val="00E4318C"/>
    <w:rsid w:val="00E45498"/>
    <w:rsid w:val="00E506FA"/>
    <w:rsid w:val="00E568F7"/>
    <w:rsid w:val="00E56BB9"/>
    <w:rsid w:val="00E575BB"/>
    <w:rsid w:val="00E57FA6"/>
    <w:rsid w:val="00E620B3"/>
    <w:rsid w:val="00E71AA4"/>
    <w:rsid w:val="00E756A2"/>
    <w:rsid w:val="00E800F3"/>
    <w:rsid w:val="00E82AFA"/>
    <w:rsid w:val="00E842E8"/>
    <w:rsid w:val="00E855DD"/>
    <w:rsid w:val="00E875EE"/>
    <w:rsid w:val="00E96083"/>
    <w:rsid w:val="00E970D5"/>
    <w:rsid w:val="00E97857"/>
    <w:rsid w:val="00EA2150"/>
    <w:rsid w:val="00EA7311"/>
    <w:rsid w:val="00EA73FD"/>
    <w:rsid w:val="00EC09AC"/>
    <w:rsid w:val="00EC4BC0"/>
    <w:rsid w:val="00ED1CCF"/>
    <w:rsid w:val="00ED5EB4"/>
    <w:rsid w:val="00ED7DB7"/>
    <w:rsid w:val="00EE49F7"/>
    <w:rsid w:val="00EE4F68"/>
    <w:rsid w:val="00EF3108"/>
    <w:rsid w:val="00F02920"/>
    <w:rsid w:val="00F02969"/>
    <w:rsid w:val="00F03189"/>
    <w:rsid w:val="00F04361"/>
    <w:rsid w:val="00F050C0"/>
    <w:rsid w:val="00F055CE"/>
    <w:rsid w:val="00F070F5"/>
    <w:rsid w:val="00F1596B"/>
    <w:rsid w:val="00F20992"/>
    <w:rsid w:val="00F216E8"/>
    <w:rsid w:val="00F21D17"/>
    <w:rsid w:val="00F36158"/>
    <w:rsid w:val="00F36ABE"/>
    <w:rsid w:val="00F40B7F"/>
    <w:rsid w:val="00F41A67"/>
    <w:rsid w:val="00F4303B"/>
    <w:rsid w:val="00F46BA6"/>
    <w:rsid w:val="00F472C9"/>
    <w:rsid w:val="00F50082"/>
    <w:rsid w:val="00F5048D"/>
    <w:rsid w:val="00F61F2E"/>
    <w:rsid w:val="00F72D78"/>
    <w:rsid w:val="00F73531"/>
    <w:rsid w:val="00F77E41"/>
    <w:rsid w:val="00F77EF0"/>
    <w:rsid w:val="00F83BEC"/>
    <w:rsid w:val="00F83ED0"/>
    <w:rsid w:val="00F848A3"/>
    <w:rsid w:val="00F85F2D"/>
    <w:rsid w:val="00F863E7"/>
    <w:rsid w:val="00F906D6"/>
    <w:rsid w:val="00F90BF9"/>
    <w:rsid w:val="00F911DD"/>
    <w:rsid w:val="00F91883"/>
    <w:rsid w:val="00F92C38"/>
    <w:rsid w:val="00F94C18"/>
    <w:rsid w:val="00F954F2"/>
    <w:rsid w:val="00FC024F"/>
    <w:rsid w:val="00FC2622"/>
    <w:rsid w:val="00FE6B34"/>
    <w:rsid w:val="00FE775B"/>
    <w:rsid w:val="00FF66B8"/>
    <w:rsid w:val="00FF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D837475F-6777-4744-A800-3A766E2D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D2D"/>
  </w:style>
  <w:style w:type="paragraph" w:styleId="Ttulo1">
    <w:name w:val="heading 1"/>
    <w:basedOn w:val="Normal"/>
    <w:next w:val="Normal"/>
    <w:qFormat/>
    <w:rsid w:val="006D6D2D"/>
    <w:pPr>
      <w:keepNext/>
      <w:jc w:val="center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link w:val="Ttulo2Char"/>
    <w:qFormat/>
    <w:rsid w:val="006D6D2D"/>
    <w:pPr>
      <w:keepNext/>
      <w:jc w:val="center"/>
      <w:outlineLvl w:val="1"/>
    </w:pPr>
    <w:rPr>
      <w:rFonts w:ascii="Arial" w:hAnsi="Arial"/>
      <w:b/>
      <w:sz w:val="32"/>
    </w:rPr>
  </w:style>
  <w:style w:type="paragraph" w:styleId="Ttulo3">
    <w:name w:val="heading 3"/>
    <w:basedOn w:val="Normal"/>
    <w:next w:val="Normal"/>
    <w:link w:val="Ttulo3Char"/>
    <w:qFormat/>
    <w:rsid w:val="006D6D2D"/>
    <w:pPr>
      <w:keepNext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6D6D2D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6D6D2D"/>
    <w:pPr>
      <w:keepNext/>
      <w:jc w:val="center"/>
      <w:outlineLvl w:val="4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link w:val="Ttulo6Char"/>
    <w:qFormat/>
    <w:rsid w:val="006D6D2D"/>
    <w:pPr>
      <w:keepNext/>
      <w:jc w:val="center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qFormat/>
    <w:rsid w:val="006D6D2D"/>
    <w:pPr>
      <w:keepNext/>
      <w:ind w:firstLine="2268"/>
      <w:jc w:val="center"/>
      <w:outlineLvl w:val="6"/>
    </w:pPr>
    <w:rPr>
      <w:rFonts w:ascii="Arial" w:hAnsi="Arial"/>
      <w:b/>
      <w:sz w:val="32"/>
    </w:rPr>
  </w:style>
  <w:style w:type="paragraph" w:styleId="Ttulo8">
    <w:name w:val="heading 8"/>
    <w:basedOn w:val="Normal"/>
    <w:next w:val="Normal"/>
    <w:qFormat/>
    <w:rsid w:val="006D6D2D"/>
    <w:pPr>
      <w:keepNext/>
      <w:ind w:firstLine="3492"/>
      <w:outlineLvl w:val="7"/>
    </w:pPr>
    <w:rPr>
      <w:sz w:val="32"/>
    </w:rPr>
  </w:style>
  <w:style w:type="paragraph" w:styleId="Ttulo9">
    <w:name w:val="heading 9"/>
    <w:basedOn w:val="Normal"/>
    <w:next w:val="Normal"/>
    <w:qFormat/>
    <w:rsid w:val="006D6D2D"/>
    <w:pPr>
      <w:keepNext/>
      <w:ind w:firstLine="3634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6D6D2D"/>
    <w:pPr>
      <w:jc w:val="center"/>
    </w:pPr>
    <w:rPr>
      <w:rFonts w:ascii="Arial" w:hAnsi="Arial"/>
      <w:sz w:val="24"/>
    </w:rPr>
  </w:style>
  <w:style w:type="paragraph" w:styleId="Rodap">
    <w:name w:val="footer"/>
    <w:basedOn w:val="Normal"/>
    <w:rsid w:val="006D6D2D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rsid w:val="006D6D2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6D6D2D"/>
    <w:pPr>
      <w:ind w:firstLine="3634"/>
    </w:pPr>
    <w:rPr>
      <w:rFonts w:ascii="Arial" w:hAnsi="Arial" w:cs="Arial"/>
      <w:b/>
      <w:bCs/>
      <w:sz w:val="28"/>
    </w:rPr>
  </w:style>
  <w:style w:type="paragraph" w:styleId="Recuodecorpodetexto2">
    <w:name w:val="Body Text Indent 2"/>
    <w:basedOn w:val="Normal"/>
    <w:rsid w:val="006D6D2D"/>
    <w:pPr>
      <w:ind w:firstLine="3634"/>
      <w:jc w:val="both"/>
    </w:pPr>
    <w:rPr>
      <w:rFonts w:ascii="Arial" w:hAnsi="Arial" w:cs="Arial"/>
      <w:b/>
      <w:bCs/>
      <w:sz w:val="24"/>
    </w:rPr>
  </w:style>
  <w:style w:type="paragraph" w:styleId="Textodebalo">
    <w:name w:val="Balloon Text"/>
    <w:basedOn w:val="Normal"/>
    <w:semiHidden/>
    <w:rsid w:val="000C668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1F26AD"/>
  </w:style>
  <w:style w:type="character" w:customStyle="1" w:styleId="Ttulo2Char">
    <w:name w:val="Título 2 Char"/>
    <w:basedOn w:val="Fontepargpadro"/>
    <w:link w:val="Ttulo2"/>
    <w:rsid w:val="001F26AD"/>
    <w:rPr>
      <w:rFonts w:ascii="Arial" w:hAnsi="Arial"/>
      <w:b/>
      <w:sz w:val="32"/>
    </w:rPr>
  </w:style>
  <w:style w:type="character" w:customStyle="1" w:styleId="Ttulo3Char">
    <w:name w:val="Título 3 Char"/>
    <w:basedOn w:val="Fontepargpadro"/>
    <w:link w:val="Ttulo3"/>
    <w:rsid w:val="001F26AD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1F26AD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1F26AD"/>
    <w:rPr>
      <w:rFonts w:ascii="Arial" w:hAnsi="Arial"/>
      <w:sz w:val="32"/>
    </w:rPr>
  </w:style>
  <w:style w:type="character" w:customStyle="1" w:styleId="Ttulo6Char">
    <w:name w:val="Título 6 Char"/>
    <w:basedOn w:val="Fontepargpadro"/>
    <w:link w:val="Ttulo6"/>
    <w:rsid w:val="001F26AD"/>
    <w:rPr>
      <w:rFonts w:ascii="Arial" w:hAnsi="Arial"/>
      <w:b/>
      <w:sz w:val="28"/>
    </w:rPr>
  </w:style>
  <w:style w:type="paragraph" w:customStyle="1" w:styleId="selectable-text">
    <w:name w:val="selectable-text"/>
    <w:basedOn w:val="Normal"/>
    <w:uiPriority w:val="99"/>
    <w:rsid w:val="005458E8"/>
    <w:pPr>
      <w:spacing w:before="100" w:beforeAutospacing="1" w:after="100" w:afterAutospacing="1"/>
    </w:pPr>
    <w:rPr>
      <w:sz w:val="24"/>
      <w:szCs w:val="24"/>
    </w:rPr>
  </w:style>
  <w:style w:type="character" w:customStyle="1" w:styleId="selectable-text1">
    <w:name w:val="selectable-text1"/>
    <w:basedOn w:val="Fontepargpadro"/>
    <w:rsid w:val="005458E8"/>
  </w:style>
  <w:style w:type="paragraph" w:styleId="NormalWeb">
    <w:name w:val="Normal (Web)"/>
    <w:basedOn w:val="Normal"/>
    <w:uiPriority w:val="99"/>
    <w:semiHidden/>
    <w:unhideWhenUsed/>
    <w:rsid w:val="00C04D28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04D2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04D28"/>
  </w:style>
  <w:style w:type="character" w:styleId="Refdenotaderodap">
    <w:name w:val="footnote reference"/>
    <w:basedOn w:val="Fontepargpadro"/>
    <w:semiHidden/>
    <w:unhideWhenUsed/>
    <w:rsid w:val="00C04D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1102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Personal User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 de Rocehdo - MS</dc:creator>
  <cp:keywords/>
  <dc:description/>
  <cp:lastModifiedBy>Particular</cp:lastModifiedBy>
  <cp:revision>6</cp:revision>
  <cp:lastPrinted>2024-11-05T13:00:00Z</cp:lastPrinted>
  <dcterms:created xsi:type="dcterms:W3CDTF">2024-11-05T12:59:00Z</dcterms:created>
  <dcterms:modified xsi:type="dcterms:W3CDTF">2024-11-12T20:15:00Z</dcterms:modified>
</cp:coreProperties>
</file>